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12711" w14:textId="67198177" w:rsidR="00107A89" w:rsidRPr="00A951BF" w:rsidRDefault="00831656">
      <w:pPr>
        <w:rPr>
          <w:b/>
        </w:rPr>
      </w:pPr>
      <w:bookmarkStart w:id="0" w:name="_GoBack"/>
      <w:bookmarkEnd w:id="0"/>
      <w:r>
        <w:rPr>
          <w:lang w:val="de-DE"/>
        </w:rPr>
        <w:tab/>
        <w:t xml:space="preserve"> </w:t>
      </w:r>
      <w:r w:rsidR="00EF0699">
        <w:rPr>
          <w:lang w:val="de-DE"/>
        </w:rPr>
        <w:t xml:space="preserve">   </w:t>
      </w:r>
      <w:r>
        <w:rPr>
          <w:lang w:val="de-DE"/>
        </w:rPr>
        <w:t xml:space="preserve">  </w:t>
      </w:r>
      <w:r w:rsidR="00DA407F" w:rsidRPr="00A951BF">
        <w:rPr>
          <w:b/>
        </w:rPr>
        <w:t>The „Descent into the Maelstrom“ of Mark Twain’s Publishing Company and</w:t>
      </w:r>
    </w:p>
    <w:p w14:paraId="7A3F3D24" w14:textId="54009361" w:rsidR="00DA407F" w:rsidRPr="00A951BF" w:rsidRDefault="00DA407F">
      <w:pPr>
        <w:rPr>
          <w:b/>
        </w:rPr>
      </w:pPr>
      <w:r w:rsidRPr="00A951BF">
        <w:rPr>
          <w:b/>
        </w:rPr>
        <w:tab/>
      </w:r>
      <w:r w:rsidRPr="00A951BF">
        <w:rPr>
          <w:b/>
        </w:rPr>
        <w:tab/>
        <w:t>The Renowned Author’s Narrow Escape from Personal Bankruptcy</w:t>
      </w:r>
    </w:p>
    <w:p w14:paraId="0BD943F4" w14:textId="77777777" w:rsidR="00767929" w:rsidRPr="00A951BF" w:rsidRDefault="00767929">
      <w:pPr>
        <w:rPr>
          <w:b/>
        </w:rPr>
      </w:pPr>
    </w:p>
    <w:p w14:paraId="178476DE" w14:textId="157812DE" w:rsidR="00107A89" w:rsidRPr="00A951BF" w:rsidRDefault="00107A89">
      <w:r w:rsidRPr="00A951BF">
        <w:rPr>
          <w:b/>
        </w:rPr>
        <w:tab/>
      </w:r>
      <w:r w:rsidRPr="00A951BF">
        <w:rPr>
          <w:b/>
        </w:rPr>
        <w:tab/>
      </w:r>
      <w:r w:rsidRPr="00A951BF">
        <w:rPr>
          <w:b/>
        </w:rPr>
        <w:tab/>
      </w:r>
      <w:r w:rsidRPr="00A951BF">
        <w:rPr>
          <w:b/>
        </w:rPr>
        <w:tab/>
      </w:r>
      <w:r w:rsidR="00767929" w:rsidRPr="00A951BF">
        <w:rPr>
          <w:b/>
        </w:rPr>
        <w:t xml:space="preserve">          </w:t>
      </w:r>
      <w:r w:rsidR="00DA407F" w:rsidRPr="00A951BF">
        <w:t>By</w:t>
      </w:r>
      <w:r w:rsidR="00767929" w:rsidRPr="00A951BF">
        <w:t>:</w:t>
      </w:r>
      <w:r w:rsidRPr="00A951BF">
        <w:t xml:space="preserve">  Patrick E. Mears</w:t>
      </w:r>
    </w:p>
    <w:p w14:paraId="71F18607" w14:textId="77777777" w:rsidR="00EF0699" w:rsidRPr="00A951BF" w:rsidRDefault="00EF0699"/>
    <w:p w14:paraId="59AFB2F4" w14:textId="5F07A149" w:rsidR="00EF0699" w:rsidRPr="00A951BF" w:rsidRDefault="00EF0699">
      <w:r w:rsidRPr="00A951BF">
        <w:t>„Our first slide into the abyss itself, from the belt of foam above, had carried us a great distance down the slope; but our farther descent was by no means proportionate. Round and round we swept</w:t>
      </w:r>
      <w:r w:rsidR="009E092E" w:rsidRPr="00A951BF">
        <w:t>—not with any uniform movement—but in dizzying swings and jerks, that sent us only a few hundred feet—sometimes nearly the complete c</w:t>
      </w:r>
      <w:r w:rsidR="00C40581" w:rsidRPr="00A951BF">
        <w:t>ircuit of t</w:t>
      </w:r>
      <w:r w:rsidR="009E092E" w:rsidRPr="00A951BF">
        <w:t>he whirl. Our progress downward, at each revolution, was slow, but very perceptible.“</w:t>
      </w:r>
    </w:p>
    <w:p w14:paraId="3C425E4A" w14:textId="77777777" w:rsidR="009E092E" w:rsidRPr="00A951BF" w:rsidRDefault="009E092E"/>
    <w:p w14:paraId="59281A51" w14:textId="6FF0B598" w:rsidR="009E092E" w:rsidRPr="00A951BF" w:rsidRDefault="009E092E">
      <w:r w:rsidRPr="00A951BF">
        <w:tab/>
      </w:r>
      <w:r w:rsidRPr="00A951BF">
        <w:tab/>
      </w:r>
      <w:r w:rsidRPr="00A951BF">
        <w:tab/>
      </w:r>
      <w:r w:rsidRPr="00A951BF">
        <w:tab/>
      </w:r>
      <w:r w:rsidRPr="00A951BF">
        <w:tab/>
      </w:r>
      <w:r w:rsidRPr="00A951BF">
        <w:tab/>
        <w:t>Edgar Allan Poe, „A Descent into the Maelstrom“</w:t>
      </w:r>
    </w:p>
    <w:p w14:paraId="7A8F7FF9" w14:textId="5F174C0F" w:rsidR="009E092E" w:rsidRPr="00A951BF" w:rsidRDefault="009E092E">
      <w:r w:rsidRPr="00A951BF">
        <w:tab/>
      </w:r>
      <w:r w:rsidRPr="00A951BF">
        <w:tab/>
      </w:r>
      <w:r w:rsidRPr="00A951BF">
        <w:tab/>
      </w:r>
      <w:r w:rsidRPr="00A951BF">
        <w:tab/>
      </w:r>
      <w:r w:rsidRPr="00A951BF">
        <w:tab/>
      </w:r>
      <w:r w:rsidRPr="00A951BF">
        <w:tab/>
        <w:t xml:space="preserve">        (1841)</w:t>
      </w:r>
    </w:p>
    <w:p w14:paraId="5D2E9502" w14:textId="77777777" w:rsidR="009E092E" w:rsidRPr="00A951BF" w:rsidRDefault="009E092E"/>
    <w:p w14:paraId="1BCDCF97" w14:textId="77777777" w:rsidR="009E092E" w:rsidRPr="00A951BF" w:rsidRDefault="009E092E"/>
    <w:p w14:paraId="4FD0E542" w14:textId="41FB6A4F" w:rsidR="00107A89" w:rsidRPr="00A951BF" w:rsidRDefault="009E092E">
      <w:r w:rsidRPr="00A951BF">
        <w:t>In 1841, the Ameri</w:t>
      </w:r>
      <w:r w:rsidR="005C3175" w:rsidRPr="00A951BF">
        <w:t>can author Edgar Allan Poe composed „</w:t>
      </w:r>
      <w:r w:rsidR="004E3160" w:rsidRPr="00A951BF">
        <w:t>A Descent into the Maelstrom“--</w:t>
      </w:r>
      <w:r w:rsidR="005C3175" w:rsidRPr="00A951BF">
        <w:t xml:space="preserve">an </w:t>
      </w:r>
      <w:r w:rsidRPr="00A951BF">
        <w:t>imaginative</w:t>
      </w:r>
      <w:r w:rsidR="005C3175" w:rsidRPr="00A951BF">
        <w:t xml:space="preserve"> and harrowing</w:t>
      </w:r>
      <w:r w:rsidRPr="00A951BF">
        <w:t xml:space="preserve"> short story about a sailor’s</w:t>
      </w:r>
      <w:r w:rsidR="004E3160" w:rsidRPr="00A951BF">
        <w:t xml:space="preserve"> deadly</w:t>
      </w:r>
      <w:r w:rsidRPr="00A951BF">
        <w:t xml:space="preserve"> encounter with the </w:t>
      </w:r>
      <w:r w:rsidRPr="00A951BF">
        <w:rPr>
          <w:i/>
        </w:rPr>
        <w:t xml:space="preserve">Moskstraumen, </w:t>
      </w:r>
      <w:r w:rsidRPr="00A951BF">
        <w:t>a series of tidal eddies and whirlpools that</w:t>
      </w:r>
      <w:r w:rsidR="004E3160" w:rsidRPr="00A951BF">
        <w:t xml:space="preserve"> regularly</w:t>
      </w:r>
      <w:r w:rsidRPr="00A951BF">
        <w:t xml:space="preserve"> forms off the shores of Lofoten, Norway</w:t>
      </w:r>
      <w:r w:rsidR="004E3160" w:rsidRPr="00A951BF">
        <w:t>. In this work, the narrator’s</w:t>
      </w:r>
      <w:r w:rsidR="005C3175" w:rsidRPr="00A951BF">
        <w:t xml:space="preserve"> Norwegian guide relates his experience three years earlier of being caught in this „maelstrom“ with his brother and</w:t>
      </w:r>
      <w:r w:rsidR="00641389" w:rsidRPr="00A951BF">
        <w:t xml:space="preserve"> of</w:t>
      </w:r>
      <w:r w:rsidR="005C3175" w:rsidRPr="00A951BF">
        <w:t xml:space="preserve"> escaping certain death by drowning when the brothers’ ship was circling the sides of the whirlpool</w:t>
      </w:r>
      <w:r w:rsidR="004E3160" w:rsidRPr="00A951BF">
        <w:t xml:space="preserve"> and</w:t>
      </w:r>
      <w:r w:rsidR="005C3175" w:rsidRPr="00A951BF">
        <w:t xml:space="preserve"> descending to the ocean’s bottom. The guide</w:t>
      </w:r>
      <w:r w:rsidR="004E3160" w:rsidRPr="00A951BF">
        <w:t xml:space="preserve"> inventively</w:t>
      </w:r>
      <w:r w:rsidR="005C3175" w:rsidRPr="00A951BF">
        <w:t xml:space="preserve"> tied himself to an empty wooden barrel, and when his ship struck bottom, he floated to the water’s surface and was saved.  His brother, however, was not so fortunate and perished.  This imaginary experience is</w:t>
      </w:r>
      <w:r w:rsidR="004E3160" w:rsidRPr="00A951BF">
        <w:t xml:space="preserve"> not unlike those of</w:t>
      </w:r>
      <w:r w:rsidR="005C3175" w:rsidRPr="00A951BF">
        <w:t xml:space="preserve"> successful business owners whose enterprises are caught in a „death spiral“ caused by excessive debts and other </w:t>
      </w:r>
      <w:r w:rsidR="004E3160" w:rsidRPr="00A951BF">
        <w:t xml:space="preserve">financial </w:t>
      </w:r>
      <w:r w:rsidR="005C3175" w:rsidRPr="00A951BF">
        <w:t>misfortunes</w:t>
      </w:r>
      <w:r w:rsidR="00F7259C" w:rsidRPr="00A951BF">
        <w:t>. Another illustrious Nineteenth Century</w:t>
      </w:r>
      <w:r w:rsidR="004E3160" w:rsidRPr="00A951BF">
        <w:t xml:space="preserve"> American author, M</w:t>
      </w:r>
      <w:r w:rsidR="00F7259C" w:rsidRPr="00A951BF">
        <w:t>ark Twain, lived through a somewhat similar</w:t>
      </w:r>
      <w:r w:rsidR="004E3160" w:rsidRPr="00A951BF">
        <w:t xml:space="preserve"> episode when his publishing house failed</w:t>
      </w:r>
      <w:r w:rsidR="00F7259C" w:rsidRPr="00A951BF">
        <w:t xml:space="preserve"> in 1894</w:t>
      </w:r>
      <w:r w:rsidR="004E3160" w:rsidRPr="00A951BF">
        <w:t xml:space="preserve"> and was</w:t>
      </w:r>
      <w:r w:rsidR="00F7259C" w:rsidRPr="00A951BF">
        <w:t xml:space="preserve"> subsequently</w:t>
      </w:r>
      <w:r w:rsidR="004E3160" w:rsidRPr="00A951BF">
        <w:t xml:space="preserve"> liquidated.  Although Twain was personally liable for payment of the massive debts of his company, he was able to avoid personal financial tragedy by satisfying all of the</w:t>
      </w:r>
      <w:r w:rsidR="00F7259C" w:rsidRPr="00A951BF">
        <w:t xml:space="preserve"> insolvent</w:t>
      </w:r>
      <w:r w:rsidR="004E3160" w:rsidRPr="00A951BF">
        <w:t xml:space="preserve"> publisher’s debts via the liquidation of its assets and Twain’s payment to creditors of all </w:t>
      </w:r>
      <w:r w:rsidR="00F7259C" w:rsidRPr="00A951BF">
        <w:t>of the creditors’</w:t>
      </w:r>
      <w:r w:rsidR="004E3160" w:rsidRPr="00A951BF">
        <w:t xml:space="preserve"> resulting deficiency </w:t>
      </w:r>
      <w:r w:rsidR="00F7259C" w:rsidRPr="00A951BF">
        <w:t>claims</w:t>
      </w:r>
      <w:r w:rsidR="009373C9" w:rsidRPr="00A951BF">
        <w:t xml:space="preserve"> over a period of four years</w:t>
      </w:r>
      <w:r w:rsidR="00F7259C" w:rsidRPr="00A951BF">
        <w:t>.  Twain was fortunate enough</w:t>
      </w:r>
      <w:r w:rsidR="004E3160" w:rsidRPr="00A951BF">
        <w:t xml:space="preserve"> to ha</w:t>
      </w:r>
      <w:r w:rsidR="00F7259C" w:rsidRPr="00A951BF">
        <w:t>ve tied himself to a „</w:t>
      </w:r>
      <w:r w:rsidR="004E3160" w:rsidRPr="00A951BF">
        <w:t>floating barrel</w:t>
      </w:r>
      <w:r w:rsidR="00F7259C" w:rsidRPr="00A951BF">
        <w:t>,“</w:t>
      </w:r>
      <w:r w:rsidR="004E3160" w:rsidRPr="00A951BF">
        <w:t xml:space="preserve"> and ultimately escape</w:t>
      </w:r>
      <w:r w:rsidR="009373C9" w:rsidRPr="00A951BF">
        <w:t xml:space="preserve">d </w:t>
      </w:r>
      <w:r w:rsidR="004E3160" w:rsidRPr="00A951BF">
        <w:t xml:space="preserve">financial ruin.  </w:t>
      </w:r>
    </w:p>
    <w:p w14:paraId="1451D9EA" w14:textId="5316C852" w:rsidR="00107A89" w:rsidRPr="00A951BF" w:rsidRDefault="00831656">
      <w:r w:rsidRPr="00A951BF">
        <w:tab/>
      </w:r>
    </w:p>
    <w:p w14:paraId="2321B330" w14:textId="77777777" w:rsidR="00107A89" w:rsidRPr="00A951BF" w:rsidRDefault="00107A89"/>
    <w:p w14:paraId="5EE3EF5C" w14:textId="77777777" w:rsidR="00107A89" w:rsidRPr="00A951BF" w:rsidRDefault="00107A89"/>
    <w:p w14:paraId="69627BBA" w14:textId="69A4CB84" w:rsidR="00107A89" w:rsidRPr="00A951BF" w:rsidRDefault="00107A89" w:rsidP="00107A89">
      <w:pPr>
        <w:pStyle w:val="Listenabsatz"/>
        <w:numPr>
          <w:ilvl w:val="0"/>
          <w:numId w:val="1"/>
        </w:numPr>
        <w:rPr>
          <w:b/>
        </w:rPr>
      </w:pPr>
      <w:r w:rsidRPr="00A951BF">
        <w:rPr>
          <w:b/>
        </w:rPr>
        <w:t>Mark Twain’s Birth, Childhood and Early Development</w:t>
      </w:r>
      <w:r w:rsidR="00E5720F" w:rsidRPr="00A951BF">
        <w:rPr>
          <w:b/>
        </w:rPr>
        <w:t xml:space="preserve"> as a Writer</w:t>
      </w:r>
    </w:p>
    <w:p w14:paraId="02319093" w14:textId="77777777" w:rsidR="00107A89" w:rsidRPr="00A951BF" w:rsidRDefault="00107A89" w:rsidP="00107A89">
      <w:pPr>
        <w:rPr>
          <w:b/>
        </w:rPr>
      </w:pPr>
    </w:p>
    <w:p w14:paraId="4284107F" w14:textId="315B9E32" w:rsidR="00107A89" w:rsidRPr="00A951BF" w:rsidRDefault="00A2276B" w:rsidP="00107A89">
      <w:r w:rsidRPr="00A951BF">
        <w:t>Samuel Langhorne Clemens, better</w:t>
      </w:r>
      <w:r w:rsidR="00107A89" w:rsidRPr="00A951BF">
        <w:t xml:space="preserve"> known as „Mark Twain,“</w:t>
      </w:r>
      <w:r w:rsidR="00107A89">
        <w:rPr>
          <w:rStyle w:val="Funotenzeichen"/>
          <w:lang w:val="de-DE"/>
        </w:rPr>
        <w:footnoteReference w:id="1"/>
      </w:r>
      <w:r w:rsidRPr="00A951BF">
        <w:t xml:space="preserve"> was likely America’s greatest writer and humorist</w:t>
      </w:r>
      <w:r w:rsidR="00107A89" w:rsidRPr="00A951BF">
        <w:t xml:space="preserve">.  He was born on November 30, 1835 in Florida, Missouri, when Halley’s </w:t>
      </w:r>
      <w:r w:rsidR="00107A89" w:rsidRPr="00A951BF">
        <w:lastRenderedPageBreak/>
        <w:t>Comet illuminated the skies above the earth. Twain spent most of his childhood in the small, Mississippi River village of Hannibal, Missouri, where he lived among many lively and eccentric characters.</w:t>
      </w:r>
      <w:r w:rsidR="003D60EF">
        <w:rPr>
          <w:rStyle w:val="Funotenzeichen"/>
          <w:lang w:val="de-DE"/>
        </w:rPr>
        <w:footnoteReference w:id="2"/>
      </w:r>
      <w:r w:rsidR="00107A89" w:rsidRPr="00A951BF">
        <w:t xml:space="preserve">  </w:t>
      </w:r>
      <w:r w:rsidRPr="00A951BF">
        <w:t xml:space="preserve">Later </w:t>
      </w:r>
      <w:r w:rsidR="00107A89" w:rsidRPr="00A951BF">
        <w:t>Twain succ</w:t>
      </w:r>
      <w:r w:rsidRPr="00A951BF">
        <w:t>essfully employed their</w:t>
      </w:r>
      <w:r w:rsidR="00107A89" w:rsidRPr="00A951BF">
        <w:t xml:space="preserve"> striking </w:t>
      </w:r>
      <w:r w:rsidRPr="00A951BF">
        <w:t>individual characteristics</w:t>
      </w:r>
      <w:r w:rsidR="00107A89" w:rsidRPr="00A951BF">
        <w:t xml:space="preserve"> in his novels and short stories, most notably i</w:t>
      </w:r>
      <w:r w:rsidR="00116D95" w:rsidRPr="00A951BF">
        <w:t xml:space="preserve">n </w:t>
      </w:r>
      <w:r w:rsidR="00116D95" w:rsidRPr="00A951BF">
        <w:rPr>
          <w:i/>
        </w:rPr>
        <w:t>The Adventures of Tom Sawyer</w:t>
      </w:r>
      <w:r w:rsidR="00116D95" w:rsidRPr="00A951BF">
        <w:t xml:space="preserve"> and </w:t>
      </w:r>
      <w:r w:rsidR="00116D95" w:rsidRPr="00A951BF">
        <w:rPr>
          <w:i/>
        </w:rPr>
        <w:t>The Adventures of Huckleberry Finn.</w:t>
      </w:r>
      <w:r w:rsidR="00107A89" w:rsidRPr="00A951BF">
        <w:t xml:space="preserve"> The characters of both of these young adventure-seekers will likely never disappear from the memories of Twain’s worldwide readership.  </w:t>
      </w:r>
    </w:p>
    <w:p w14:paraId="5F79C1B6" w14:textId="77777777" w:rsidR="00107A89" w:rsidRPr="00A951BF" w:rsidRDefault="00107A89" w:rsidP="00107A89"/>
    <w:p w14:paraId="1D193D3C" w14:textId="4EA978AF" w:rsidR="003D60EF" w:rsidRPr="00A951BF" w:rsidRDefault="00107A89" w:rsidP="00107A89">
      <w:r w:rsidRPr="00A951BF">
        <w:t xml:space="preserve">After the death of his father, the 12-year old Twain worked first as a printer’s assistant and and a typesetter, at first in Hannibal and later in many other cities throughout the United States.  His life changed dramatically in 1857, when he became an apprentice steamboat pilot on the Mississippi River. Two years later, Twain received his pilot’s license </w:t>
      </w:r>
      <w:r w:rsidR="005A2444" w:rsidRPr="00A951BF">
        <w:t>und steered these boats up and down the river until 1861, when the outbreak of the American Civil War prohibited this traffic.</w:t>
      </w:r>
      <w:r w:rsidR="005A2444">
        <w:rPr>
          <w:rStyle w:val="Funotenzeichen"/>
          <w:lang w:val="de-DE"/>
        </w:rPr>
        <w:footnoteReference w:id="3"/>
      </w:r>
      <w:r w:rsidR="003D60EF" w:rsidRPr="00A951BF">
        <w:t xml:space="preserve"> After a short term of service</w:t>
      </w:r>
      <w:r w:rsidR="00A2276B" w:rsidRPr="00A951BF">
        <w:t xml:space="preserve"> at the outbreak of hostilities</w:t>
      </w:r>
      <w:r w:rsidR="005A2444" w:rsidRPr="00A951BF">
        <w:t xml:space="preserve"> in a Missouri militia, Twain moved to the state of Nevada, where he prospected for silver</w:t>
      </w:r>
      <w:r w:rsidR="003D60EF" w:rsidRPr="00A951BF">
        <w:t xml:space="preserve"> and became a newspaper editor</w:t>
      </w:r>
      <w:r w:rsidR="005A2444" w:rsidRPr="00A951BF">
        <w:t>.  In 1865, he moved again, this ti</w:t>
      </w:r>
      <w:r w:rsidR="00A2276B" w:rsidRPr="00A951BF">
        <w:t>me to San Francisco, where he authored</w:t>
      </w:r>
      <w:r w:rsidR="005A2444" w:rsidRPr="00A951BF">
        <w:t xml:space="preserve"> his first</w:t>
      </w:r>
      <w:r w:rsidR="003D60EF" w:rsidRPr="00A951BF">
        <w:t>, commercially</w:t>
      </w:r>
      <w:r w:rsidR="005A2444" w:rsidRPr="00A951BF">
        <w:t xml:space="preserve"> successful short story, „The Celebrated Jumping Frog of Calaveras County.“ The publication of this humorous piece in 1865 by a New</w:t>
      </w:r>
      <w:r w:rsidR="00A2276B" w:rsidRPr="00A951BF">
        <w:t xml:space="preserve"> York City publishing house transformed</w:t>
      </w:r>
      <w:r w:rsidR="005A2444" w:rsidRPr="00A951BF">
        <w:t xml:space="preserve"> him</w:t>
      </w:r>
      <w:r w:rsidR="00A2276B" w:rsidRPr="00A951BF">
        <w:t xml:space="preserve"> almost overnight into</w:t>
      </w:r>
      <w:r w:rsidR="005A2444" w:rsidRPr="00A951BF">
        <w:t xml:space="preserve"> a </w:t>
      </w:r>
      <w:r w:rsidR="003D60EF" w:rsidRPr="00A951BF">
        <w:t>nationally celebrated</w:t>
      </w:r>
      <w:r w:rsidR="005A2444" w:rsidRPr="00A951BF">
        <w:t xml:space="preserve"> writer and humorist. </w:t>
      </w:r>
    </w:p>
    <w:p w14:paraId="2C0C5395" w14:textId="77777777" w:rsidR="003D60EF" w:rsidRPr="00A951BF" w:rsidRDefault="003D60EF" w:rsidP="00107A89"/>
    <w:p w14:paraId="5D095156" w14:textId="6C4EF4A5" w:rsidR="00107A89" w:rsidRPr="00A951BF" w:rsidRDefault="005A2444" w:rsidP="00107A89">
      <w:r w:rsidRPr="00A951BF">
        <w:t xml:space="preserve"> </w:t>
      </w:r>
    </w:p>
    <w:p w14:paraId="49823180" w14:textId="77777777" w:rsidR="005A2444" w:rsidRPr="00A951BF" w:rsidRDefault="005A2444" w:rsidP="00107A89"/>
    <w:p w14:paraId="22B1CC80" w14:textId="22582FD8" w:rsidR="005A2444" w:rsidRPr="00A951BF" w:rsidRDefault="005A2444" w:rsidP="005A2444">
      <w:pPr>
        <w:pStyle w:val="Listenabsatz"/>
        <w:numPr>
          <w:ilvl w:val="0"/>
          <w:numId w:val="1"/>
        </w:numPr>
        <w:rPr>
          <w:b/>
        </w:rPr>
      </w:pPr>
      <w:r w:rsidRPr="00A951BF">
        <w:rPr>
          <w:b/>
        </w:rPr>
        <w:t>Mark Twain as Travel Writer and his</w:t>
      </w:r>
      <w:r w:rsidR="00831656" w:rsidRPr="00A951BF">
        <w:rPr>
          <w:b/>
        </w:rPr>
        <w:t xml:space="preserve"> 1878</w:t>
      </w:r>
      <w:r w:rsidRPr="00A951BF">
        <w:rPr>
          <w:b/>
        </w:rPr>
        <w:t xml:space="preserve"> Sojourn in Heidelberg</w:t>
      </w:r>
    </w:p>
    <w:p w14:paraId="19FF0B8A" w14:textId="77777777" w:rsidR="005A2444" w:rsidRPr="00A951BF" w:rsidRDefault="005A2444" w:rsidP="005A2444">
      <w:pPr>
        <w:rPr>
          <w:b/>
        </w:rPr>
      </w:pPr>
    </w:p>
    <w:p w14:paraId="686A7A15" w14:textId="10431FA2" w:rsidR="005A2444" w:rsidRPr="00A951BF" w:rsidRDefault="005A2444" w:rsidP="005A2444">
      <w:r w:rsidRPr="00A951BF">
        <w:t>Du</w:t>
      </w:r>
      <w:r w:rsidR="003D60EF" w:rsidRPr="00A951BF">
        <w:t>ring the writer’s life and</w:t>
      </w:r>
      <w:r w:rsidRPr="00A951BF">
        <w:t xml:space="preserve"> after his </w:t>
      </w:r>
      <w:r w:rsidR="00A2276B" w:rsidRPr="00A951BF">
        <w:t>death, the name, „Mark Twain,“ became and has remained</w:t>
      </w:r>
      <w:r w:rsidRPr="00A951BF">
        <w:t xml:space="preserve"> synonymous with wo</w:t>
      </w:r>
      <w:r w:rsidR="00A2276B" w:rsidRPr="00A951BF">
        <w:t>rld travel. Soon after his</w:t>
      </w:r>
      <w:r w:rsidRPr="00A951BF">
        <w:t xml:space="preserve"> success with „The Celebrated Jumping Frog of Calaveras County,“ </w:t>
      </w:r>
      <w:r w:rsidR="00CD511E" w:rsidRPr="00A951BF">
        <w:t xml:space="preserve">he sailed to </w:t>
      </w:r>
      <w:r w:rsidR="00A2276B" w:rsidRPr="00A951BF">
        <w:t>the Hawaiian Islands, which</w:t>
      </w:r>
      <w:r w:rsidR="00CD511E" w:rsidRPr="00A951BF">
        <w:t xml:space="preserve"> were</w:t>
      </w:r>
      <w:r w:rsidR="00A2276B" w:rsidRPr="00A951BF">
        <w:t xml:space="preserve"> then an independent</w:t>
      </w:r>
      <w:r w:rsidR="00CD511E" w:rsidRPr="00A951BF">
        <w:t xml:space="preserve"> kingdom, in the capacity as an author and newspaper reporter. Two years later, another newspaper financed his crossing of the Atlantic in order</w:t>
      </w:r>
      <w:r w:rsidR="00A2276B" w:rsidRPr="00A951BF">
        <w:t xml:space="preserve"> to visit and report</w:t>
      </w:r>
      <w:r w:rsidR="00CD511E" w:rsidRPr="00A951BF">
        <w:t xml:space="preserve"> about Europe and the Near East, which</w:t>
      </w:r>
      <w:r w:rsidR="00A2276B" w:rsidRPr="00A951BF">
        <w:t xml:space="preserve"> trip</w:t>
      </w:r>
      <w:r w:rsidR="00CD511E" w:rsidRPr="00A951BF">
        <w:t xml:space="preserve"> culminated in a visi</w:t>
      </w:r>
      <w:r w:rsidR="003D60EF" w:rsidRPr="00A951BF">
        <w:t xml:space="preserve">t to Palestine, then </w:t>
      </w:r>
      <w:r w:rsidR="00CD511E" w:rsidRPr="00A951BF">
        <w:t>part of the Ottoman Empire. T</w:t>
      </w:r>
      <w:r w:rsidR="00A2276B" w:rsidRPr="00A951BF">
        <w:t>wain’s letters and other writings composed during this adventure</w:t>
      </w:r>
      <w:r w:rsidR="00CD511E" w:rsidRPr="00A951BF">
        <w:t xml:space="preserve"> formed </w:t>
      </w:r>
      <w:r w:rsidR="00116D95" w:rsidRPr="00A951BF">
        <w:t xml:space="preserve">the contents of his 1869 book, </w:t>
      </w:r>
      <w:r w:rsidR="00116D95" w:rsidRPr="00A951BF">
        <w:rPr>
          <w:i/>
        </w:rPr>
        <w:t>The Innocents Abroad.</w:t>
      </w:r>
      <w:r w:rsidR="00CD511E" w:rsidRPr="00A951BF">
        <w:t xml:space="preserve"> </w:t>
      </w:r>
    </w:p>
    <w:p w14:paraId="57DA665F" w14:textId="77777777" w:rsidR="00CD511E" w:rsidRPr="00A951BF" w:rsidRDefault="00CD511E" w:rsidP="005A2444"/>
    <w:p w14:paraId="7096362E" w14:textId="2DECBA2B" w:rsidR="000940C5" w:rsidRPr="00A951BF" w:rsidRDefault="00CD511E" w:rsidP="005A2444">
      <w:r w:rsidRPr="00A951BF">
        <w:t>On April 11, 1878, the writer and his young family sailed on the s</w:t>
      </w:r>
      <w:r w:rsidR="00116D95" w:rsidRPr="00A951BF">
        <w:t xml:space="preserve">hip, </w:t>
      </w:r>
      <w:r w:rsidR="00116D95" w:rsidRPr="00A951BF">
        <w:rPr>
          <w:i/>
        </w:rPr>
        <w:t>Holsatia,</w:t>
      </w:r>
      <w:r w:rsidRPr="00A951BF">
        <w:t xml:space="preserve"> from New York City to Hamburg, Germany, where they arriv</w:t>
      </w:r>
      <w:r w:rsidR="003D60EF" w:rsidRPr="00A951BF">
        <w:t>ed 14 days later</w:t>
      </w:r>
      <w:r w:rsidRPr="00A951BF">
        <w:t>. On May 6, 1878, after a</w:t>
      </w:r>
      <w:r w:rsidR="00A2276B" w:rsidRPr="00A951BF">
        <w:t xml:space="preserve"> brief excursion</w:t>
      </w:r>
      <w:r w:rsidRPr="00A951BF">
        <w:t xml:space="preserve"> to Frankfurt-am-Main, Twain arrived in Heidelberg, where he remained until July 23rd. In the following month, after</w:t>
      </w:r>
      <w:r w:rsidR="00A2276B" w:rsidRPr="00A951BF">
        <w:t xml:space="preserve"> making</w:t>
      </w:r>
      <w:r w:rsidRPr="00A951BF">
        <w:t xml:space="preserve"> </w:t>
      </w:r>
      <w:r w:rsidR="00A2276B" w:rsidRPr="00A951BF">
        <w:t>a side trip</w:t>
      </w:r>
      <w:r w:rsidR="008C630C" w:rsidRPr="00A951BF">
        <w:t xml:space="preserve"> to the spa town of Baden-Baden and the </w:t>
      </w:r>
      <w:r w:rsidR="008C630C" w:rsidRPr="00A951BF">
        <w:lastRenderedPageBreak/>
        <w:t>surrounding Black For</w:t>
      </w:r>
      <w:r w:rsidR="00A2276B" w:rsidRPr="00A951BF">
        <w:t>est, Twain undertook a „raft“ voyage</w:t>
      </w:r>
      <w:r w:rsidR="00A2276B">
        <w:rPr>
          <w:rStyle w:val="Funotenzeichen"/>
          <w:lang w:val="de-DE"/>
        </w:rPr>
        <w:footnoteReference w:id="4"/>
      </w:r>
      <w:r w:rsidR="008C630C" w:rsidRPr="00A951BF">
        <w:t xml:space="preserve"> on the Neckar River</w:t>
      </w:r>
      <w:r w:rsidR="003D60EF" w:rsidRPr="00A951BF">
        <w:t xml:space="preserve"> from the city of Heilbronn</w:t>
      </w:r>
      <w:r w:rsidR="00E361A9" w:rsidRPr="00A951BF">
        <w:t xml:space="preserve"> to Heidelberg. On August 9th </w:t>
      </w:r>
      <w:r w:rsidR="008C630C" w:rsidRPr="00A951BF">
        <w:t>afte</w:t>
      </w:r>
      <w:r w:rsidR="00E361A9" w:rsidRPr="00A951BF">
        <w:t>r his arrival in Heidelberg on the</w:t>
      </w:r>
      <w:r w:rsidR="008C630C" w:rsidRPr="00A951BF">
        <w:t xml:space="preserve"> </w:t>
      </w:r>
      <w:r w:rsidR="00E361A9" w:rsidRPr="00A951BF">
        <w:t>„</w:t>
      </w:r>
      <w:r w:rsidR="008C630C" w:rsidRPr="00A951BF">
        <w:t>raft,</w:t>
      </w:r>
      <w:r w:rsidR="00E361A9" w:rsidRPr="00A951BF">
        <w:t>“</w:t>
      </w:r>
      <w:r w:rsidR="008C630C" w:rsidRPr="00A951BF">
        <w:t xml:space="preserve"> Twain continued south to Baden-Baden again. During his three-month stay in Heidelberg, the writer visit</w:t>
      </w:r>
      <w:r w:rsidR="00E361A9" w:rsidRPr="00A951BF">
        <w:t>ed the famous castle perched on a bluff above</w:t>
      </w:r>
      <w:r w:rsidR="008C630C" w:rsidRPr="00A951BF">
        <w:t xml:space="preserve"> the Neckar, attended lectures a</w:t>
      </w:r>
      <w:r w:rsidR="00831656" w:rsidRPr="00A951BF">
        <w:t>t Heidelberg University,</w:t>
      </w:r>
      <w:r w:rsidR="00F261DF" w:rsidRPr="00A951BF">
        <w:t xml:space="preserve"> took German language lessons,</w:t>
      </w:r>
      <w:r w:rsidR="00831656" w:rsidRPr="00A951BF">
        <w:t xml:space="preserve"> witnessed</w:t>
      </w:r>
      <w:r w:rsidR="008C630C" w:rsidRPr="00A951BF">
        <w:t xml:space="preserve"> sword-fighting</w:t>
      </w:r>
      <w:r w:rsidR="00F261DF" w:rsidRPr="00A951BF">
        <w:t xml:space="preserve"> contests</w:t>
      </w:r>
      <w:r w:rsidR="00831656" w:rsidRPr="00A951BF">
        <w:t xml:space="preserve"> between</w:t>
      </w:r>
      <w:r w:rsidR="008C630C" w:rsidRPr="00A951BF">
        <w:t xml:space="preserve"> student fraternity members</w:t>
      </w:r>
      <w:r w:rsidR="00F261DF" w:rsidRPr="00A951BF">
        <w:t xml:space="preserve"> („Mensur“)</w:t>
      </w:r>
      <w:r w:rsidR="008C630C" w:rsidRPr="00A951BF">
        <w:t xml:space="preserve">, took courses in sketching and painting, and </w:t>
      </w:r>
      <w:r w:rsidR="000940C5" w:rsidRPr="00A951BF">
        <w:t xml:space="preserve">attended a performance of Richard Wagner’s opera, „Lohengrin,“ at Mannheim’s National Theater. </w:t>
      </w:r>
    </w:p>
    <w:p w14:paraId="4DA98396" w14:textId="77777777" w:rsidR="000940C5" w:rsidRPr="00A951BF" w:rsidRDefault="000940C5" w:rsidP="005A2444"/>
    <w:p w14:paraId="7B29FB83" w14:textId="04D99C5D" w:rsidR="00CD511E" w:rsidRPr="00A951BF" w:rsidRDefault="000940C5" w:rsidP="005A2444">
      <w:r w:rsidRPr="00A951BF">
        <w:t xml:space="preserve">In his </w:t>
      </w:r>
      <w:r w:rsidR="00E361A9" w:rsidRPr="00A951BF">
        <w:t xml:space="preserve">travel </w:t>
      </w:r>
      <w:r w:rsidRPr="00A951BF">
        <w:t>book detailing th</w:t>
      </w:r>
      <w:r w:rsidR="00116D95" w:rsidRPr="00A951BF">
        <w:t xml:space="preserve">ese adventures, </w:t>
      </w:r>
      <w:r w:rsidR="00116D95" w:rsidRPr="00A951BF">
        <w:rPr>
          <w:i/>
        </w:rPr>
        <w:t>A Tramp Abroad,</w:t>
      </w:r>
      <w:r w:rsidR="00E361A9" w:rsidRPr="00A951BF">
        <w:t xml:space="preserve"> the author painted</w:t>
      </w:r>
      <w:r w:rsidRPr="00A951BF">
        <w:t xml:space="preserve"> a romantic picture of the city of Heidelberg and the Neckar River Valley</w:t>
      </w:r>
      <w:r w:rsidR="00831656" w:rsidRPr="00A951BF">
        <w:t>, as viewed</w:t>
      </w:r>
      <w:r w:rsidRPr="00A951BF">
        <w:t xml:space="preserve"> from his window in the Schloss Hotel above the Neckar River and near the castle:</w:t>
      </w:r>
    </w:p>
    <w:p w14:paraId="14A2D19F" w14:textId="77777777" w:rsidR="000940C5" w:rsidRPr="00A951BF" w:rsidRDefault="000940C5" w:rsidP="005A2444"/>
    <w:p w14:paraId="45506C25" w14:textId="7925B5B2" w:rsidR="000940C5" w:rsidRPr="00A951BF" w:rsidRDefault="000940C5" w:rsidP="005A2444">
      <w:r w:rsidRPr="00A951BF">
        <w:t xml:space="preserve">„The first night we were there, we went to bed and to sleep early; but I awoke at the end of two or three hours, and lay a </w:t>
      </w:r>
      <w:r w:rsidR="003D60EF" w:rsidRPr="00A951BF">
        <w:t>comfortable while listening to t</w:t>
      </w:r>
      <w:r w:rsidRPr="00A951BF">
        <w:t xml:space="preserve">he soothing patter of the rain against the balcony windows. I took it to be rain, but it turned out to be only the murmur of the restless Neckar, tumbling over her dikes and dams far below, in the gorge. I got up and went into the west balcony and saw a wonderful sight. Away down on the level, under the black mass of the Castle, the town lay, stretched along the river, its intricate cobweb of streets jeweled with twinkling lights; there were rows of lights on the bridges; these flung lances </w:t>
      </w:r>
      <w:r w:rsidR="00FF56B2" w:rsidRPr="00A951BF">
        <w:t>of light upon the water, in the black shadows of the arches; and away at the extremity of all this fairy spectacle blinked and glowed a massed multitude of gas jets which seemed to cover acres of ground; it was as if all the diamonds in the world had been spread out there. I did not know before, that a half mile of sextuple railway tracks could be made such an adornment.“</w:t>
      </w:r>
      <w:r w:rsidR="00FF56B2">
        <w:rPr>
          <w:rStyle w:val="Funotenzeichen"/>
          <w:lang w:val="de-DE"/>
        </w:rPr>
        <w:footnoteReference w:id="5"/>
      </w:r>
    </w:p>
    <w:p w14:paraId="3951A7CD" w14:textId="77777777" w:rsidR="00FF56B2" w:rsidRPr="00A951BF" w:rsidRDefault="00FF56B2" w:rsidP="005A2444"/>
    <w:p w14:paraId="0C9F2D95" w14:textId="7EBE2EAA" w:rsidR="00FF56B2" w:rsidRPr="00A951BF" w:rsidRDefault="00116D95" w:rsidP="005A2444">
      <w:r w:rsidRPr="00A951BF">
        <w:t>Some literary historians believe</w:t>
      </w:r>
      <w:r w:rsidR="00FF56B2" w:rsidRPr="00A951BF">
        <w:t xml:space="preserve"> that Twain, when he first arrived in Heidelberg, was suffering from „writer’s block“ concerning his</w:t>
      </w:r>
      <w:r w:rsidRPr="00A951BF">
        <w:t xml:space="preserve"> then work-in-progress, </w:t>
      </w:r>
      <w:r w:rsidRPr="00A951BF">
        <w:rPr>
          <w:i/>
        </w:rPr>
        <w:t>The Adventures of Huckleberry Finn.</w:t>
      </w:r>
      <w:r w:rsidR="003D60EF" w:rsidRPr="00A951BF">
        <w:t xml:space="preserve"> He had been</w:t>
      </w:r>
      <w:r w:rsidR="00FF56B2" w:rsidRPr="00A951BF">
        <w:t xml:space="preserve"> unable to finish a critical chapter in the novel, describing Huck and Jim on their raft </w:t>
      </w:r>
      <w:r w:rsidR="005A1D7F" w:rsidRPr="00A951BF">
        <w:t>on the Mississippi</w:t>
      </w:r>
      <w:r w:rsidR="00831656" w:rsidRPr="00A951BF">
        <w:t xml:space="preserve"> River</w:t>
      </w:r>
      <w:r w:rsidR="005A1D7F" w:rsidRPr="00A951BF">
        <w:t xml:space="preserve"> after they missed</w:t>
      </w:r>
      <w:r w:rsidR="003D60EF" w:rsidRPr="00A951BF">
        <w:t xml:space="preserve"> landing at</w:t>
      </w:r>
      <w:r w:rsidR="005A1D7F" w:rsidRPr="00A951BF">
        <w:t xml:space="preserve"> th</w:t>
      </w:r>
      <w:r w:rsidR="003D60EF" w:rsidRPr="00A951BF">
        <w:t xml:space="preserve">e river town of Cairo, Illinois. During their voyage, </w:t>
      </w:r>
      <w:r w:rsidR="005A1D7F" w:rsidRPr="00A951BF">
        <w:t>they</w:t>
      </w:r>
      <w:r w:rsidR="003D60EF" w:rsidRPr="00A951BF">
        <w:t xml:space="preserve"> had</w:t>
      </w:r>
      <w:r w:rsidR="005A1D7F" w:rsidRPr="00A951BF">
        <w:t xml:space="preserve"> planned to terminate their raft journey</w:t>
      </w:r>
      <w:r w:rsidR="003D60EF" w:rsidRPr="00A951BF">
        <w:t xml:space="preserve"> in Cairo</w:t>
      </w:r>
      <w:r w:rsidR="005A1D7F" w:rsidRPr="00A951BF">
        <w:t xml:space="preserve"> and board a riverboat</w:t>
      </w:r>
      <w:r w:rsidR="00831656" w:rsidRPr="00A951BF">
        <w:t xml:space="preserve"> traveling</w:t>
      </w:r>
      <w:r w:rsidR="003D60EF" w:rsidRPr="00A951BF">
        <w:t xml:space="preserve"> northeast</w:t>
      </w:r>
      <w:r w:rsidR="005A1D7F" w:rsidRPr="00A951BF">
        <w:t xml:space="preserve"> up the Ohio R</w:t>
      </w:r>
      <w:r w:rsidR="00831656" w:rsidRPr="00A951BF">
        <w:t>iver to the „Free States,“ in a bid</w:t>
      </w:r>
      <w:r w:rsidR="005A1D7F" w:rsidRPr="00A951BF">
        <w:t xml:space="preserve"> to obtain Jim’s freedom from slavery. These historians </w:t>
      </w:r>
      <w:r w:rsidRPr="00A951BF">
        <w:t>contend</w:t>
      </w:r>
      <w:r w:rsidR="00831656" w:rsidRPr="00A951BF">
        <w:t xml:space="preserve"> that Twain was</w:t>
      </w:r>
      <w:r w:rsidR="003D60EF" w:rsidRPr="00A951BF">
        <w:t xml:space="preserve"> finally</w:t>
      </w:r>
      <w:r w:rsidR="00831656" w:rsidRPr="00A951BF">
        <w:t xml:space="preserve"> inspired to finish this chapter</w:t>
      </w:r>
      <w:r w:rsidR="005A1D7F" w:rsidRPr="00A951BF">
        <w:t xml:space="preserve"> by the crashing of his raft</w:t>
      </w:r>
      <w:r w:rsidR="00831656" w:rsidRPr="00A951BF">
        <w:t xml:space="preserve"> against a stone support of the Old Bridge in Heidelberg’s Old Town. </w:t>
      </w:r>
      <w:r w:rsidR="005A1D7F" w:rsidRPr="00A951BF">
        <w:t>The author describe</w:t>
      </w:r>
      <w:r w:rsidRPr="00A951BF">
        <w:t xml:space="preserve">s this event in </w:t>
      </w:r>
      <w:r w:rsidRPr="00A951BF">
        <w:rPr>
          <w:i/>
        </w:rPr>
        <w:t>A Tramp Abroad</w:t>
      </w:r>
      <w:r w:rsidR="005A1D7F" w:rsidRPr="00A951BF">
        <w:t xml:space="preserve"> as follows:</w:t>
      </w:r>
    </w:p>
    <w:p w14:paraId="51A452E4" w14:textId="77777777" w:rsidR="005A1D7F" w:rsidRPr="00A951BF" w:rsidRDefault="005A1D7F" w:rsidP="005A2444"/>
    <w:p w14:paraId="280CE3A6" w14:textId="70C752CF" w:rsidR="005A1D7F" w:rsidRPr="00A951BF" w:rsidRDefault="005A1D7F" w:rsidP="005A2444">
      <w:r w:rsidRPr="00A951BF">
        <w:t xml:space="preserve">„We went tearing along in a most exhilarating way, and I performed the delicate duties of my office very well indeed for a first attempt, but perceiving presently, that I really was going to shoot the bridge itself instead of the archway under it, I judiciously stepped ashore. </w:t>
      </w:r>
      <w:r w:rsidR="003D60EF" w:rsidRPr="00A951BF">
        <w:rPr>
          <w:i/>
        </w:rPr>
        <w:t>The next moment I had my long coveted desire: I saw a raft wrecked</w:t>
      </w:r>
      <w:r w:rsidR="00116D95" w:rsidRPr="00A951BF">
        <w:rPr>
          <w:i/>
        </w:rPr>
        <w:t>.</w:t>
      </w:r>
      <w:r w:rsidR="007E6C37" w:rsidRPr="00A951BF">
        <w:rPr>
          <w:i/>
        </w:rPr>
        <w:t xml:space="preserve"> </w:t>
      </w:r>
      <w:r w:rsidRPr="00A951BF">
        <w:t xml:space="preserve">It hit the pier in the center and </w:t>
      </w:r>
      <w:r w:rsidRPr="00A951BF">
        <w:lastRenderedPageBreak/>
        <w:t>went all to smash and scatteration like a box of matches struck by lightning.“</w:t>
      </w:r>
      <w:r w:rsidR="00116D95" w:rsidRPr="00A951BF">
        <w:t xml:space="preserve"> (Emphasis supplied)</w:t>
      </w:r>
      <w:r>
        <w:rPr>
          <w:rStyle w:val="Funotenzeichen"/>
          <w:lang w:val="de-DE"/>
        </w:rPr>
        <w:footnoteReference w:id="6"/>
      </w:r>
    </w:p>
    <w:p w14:paraId="52768786" w14:textId="77777777" w:rsidR="00E361A9" w:rsidRPr="00A951BF" w:rsidRDefault="00E361A9" w:rsidP="005A2444"/>
    <w:p w14:paraId="3875532D" w14:textId="625211A6" w:rsidR="00E361A9" w:rsidRPr="00A951BF" w:rsidRDefault="00E361A9" w:rsidP="005A2444">
      <w:r w:rsidRPr="00A951BF">
        <w:t xml:space="preserve">Other historians, referring to Twain’s correspondence and other extant writings concerning this voyage, </w:t>
      </w:r>
      <w:r w:rsidR="00F261DF" w:rsidRPr="00A951BF">
        <w:t xml:space="preserve">have </w:t>
      </w:r>
      <w:r w:rsidRPr="00A951BF">
        <w:t>point</w:t>
      </w:r>
      <w:r w:rsidR="00F261DF" w:rsidRPr="00A951BF">
        <w:t>ed</w:t>
      </w:r>
      <w:r w:rsidRPr="00A951BF">
        <w:t xml:space="preserve"> out that Twain rented a skiff for the river journey terminating at the Old Bridge in Heidelberg</w:t>
      </w:r>
      <w:r w:rsidR="00F261DF" w:rsidRPr="00A951BF">
        <w:t xml:space="preserve"> spanning the Neckar River</w:t>
      </w:r>
      <w:r w:rsidRPr="00A951BF">
        <w:t>. The famous humorist’s dramatic cla</w:t>
      </w:r>
      <w:r w:rsidR="00F261DF" w:rsidRPr="00A951BF">
        <w:t>im of his</w:t>
      </w:r>
      <w:r w:rsidRPr="00A951BF">
        <w:t xml:space="preserve"> raft crashing into the stone bridge was</w:t>
      </w:r>
      <w:r w:rsidR="00F261DF" w:rsidRPr="00A951BF">
        <w:t xml:space="preserve"> perhaps</w:t>
      </w:r>
      <w:r w:rsidR="00116D95" w:rsidRPr="00A951BF">
        <w:t xml:space="preserve"> just another instance of his habit of</w:t>
      </w:r>
      <w:r w:rsidRPr="00A951BF">
        <w:t xml:space="preserve"> having „</w:t>
      </w:r>
      <w:r w:rsidR="00F261DF" w:rsidRPr="00A951BF">
        <w:t>mainly. . .</w:t>
      </w:r>
      <w:r w:rsidRPr="00A951BF">
        <w:t xml:space="preserve">told the truth.“ </w:t>
      </w:r>
    </w:p>
    <w:p w14:paraId="2C30379A" w14:textId="77777777" w:rsidR="00831656" w:rsidRPr="00A951BF" w:rsidRDefault="00831656" w:rsidP="005A2444"/>
    <w:p w14:paraId="5C333423" w14:textId="657A5923" w:rsidR="00831656" w:rsidRPr="00A951BF" w:rsidRDefault="00831656" w:rsidP="00831656">
      <w:pPr>
        <w:pStyle w:val="Listenabsatz"/>
        <w:numPr>
          <w:ilvl w:val="0"/>
          <w:numId w:val="1"/>
        </w:numPr>
        <w:rPr>
          <w:b/>
        </w:rPr>
      </w:pPr>
      <w:r w:rsidRPr="00A951BF">
        <w:rPr>
          <w:b/>
        </w:rPr>
        <w:t>Mark Twain’s Masterpiece: „The Adventures of Huckleberry Finn“</w:t>
      </w:r>
    </w:p>
    <w:p w14:paraId="21BA8BFA" w14:textId="77777777" w:rsidR="00831656" w:rsidRPr="00A951BF" w:rsidRDefault="00831656" w:rsidP="00831656">
      <w:pPr>
        <w:rPr>
          <w:b/>
        </w:rPr>
      </w:pPr>
    </w:p>
    <w:p w14:paraId="56320A7A" w14:textId="1E0BC0A4" w:rsidR="005575E4" w:rsidRPr="00A951BF" w:rsidRDefault="00831656" w:rsidP="00831656">
      <w:r w:rsidRPr="00A951BF">
        <w:t>Mark Twain began his n</w:t>
      </w:r>
      <w:r w:rsidR="00116D95" w:rsidRPr="00A951BF">
        <w:t xml:space="preserve">ovel, </w:t>
      </w:r>
      <w:r w:rsidR="00116D95" w:rsidRPr="00A951BF">
        <w:rPr>
          <w:i/>
        </w:rPr>
        <w:t>The Adventures of Huckleberry Finn,</w:t>
      </w:r>
      <w:r w:rsidR="007E6C37" w:rsidRPr="00A951BF">
        <w:t xml:space="preserve"> in an octagonally-shaped study built</w:t>
      </w:r>
      <w:r w:rsidRPr="00A951BF">
        <w:t xml:space="preserve"> expressly</w:t>
      </w:r>
      <w:r w:rsidR="00F261DF" w:rsidRPr="00A951BF">
        <w:t xml:space="preserve"> for him on the </w:t>
      </w:r>
      <w:r w:rsidRPr="00A951BF">
        <w:t>estate</w:t>
      </w:r>
      <w:r w:rsidR="00F261DF" w:rsidRPr="00A951BF">
        <w:t xml:space="preserve"> owned by his wife’s family</w:t>
      </w:r>
      <w:r w:rsidRPr="00A951BF">
        <w:t xml:space="preserve">, „Quarry Farm,“ in </w:t>
      </w:r>
      <w:r w:rsidR="00116D95" w:rsidRPr="00A951BF">
        <w:t>Elmira, New York.  When he composed</w:t>
      </w:r>
      <w:r w:rsidR="00F261DF" w:rsidRPr="00A951BF">
        <w:t xml:space="preserve"> this work, he rummaged through his childhood memories of</w:t>
      </w:r>
      <w:r w:rsidRPr="00A951BF">
        <w:t xml:space="preserve"> life in t</w:t>
      </w:r>
      <w:r w:rsidR="00F261DF" w:rsidRPr="00A951BF">
        <w:t>he river town of Hannibal and</w:t>
      </w:r>
      <w:r w:rsidRPr="00A951BF">
        <w:t xml:space="preserve"> his experiences as a river pilot on the Mississippi. Twain’s earlier novel,</w:t>
      </w:r>
      <w:r w:rsidR="00116D95" w:rsidRPr="00A951BF">
        <w:t xml:space="preserve"> </w:t>
      </w:r>
      <w:r w:rsidR="00116D95" w:rsidRPr="00A951BF">
        <w:rPr>
          <w:i/>
        </w:rPr>
        <w:t>The Adventures of Tom Sawyer,</w:t>
      </w:r>
      <w:r w:rsidRPr="00A951BF">
        <w:t xml:space="preserve"> in whch the character of H</w:t>
      </w:r>
      <w:r w:rsidR="00A938DD" w:rsidRPr="00A951BF">
        <w:t>uckleb</w:t>
      </w:r>
      <w:r w:rsidR="007E6C37" w:rsidRPr="00A951BF">
        <w:t>erry Finn made his debut in</w:t>
      </w:r>
      <w:r w:rsidR="00A938DD" w:rsidRPr="00A951BF">
        <w:t xml:space="preserve"> Twain’s imaginary world, w</w:t>
      </w:r>
      <w:r w:rsidR="00F261DF" w:rsidRPr="00A951BF">
        <w:t>as his first detailed portrayal</w:t>
      </w:r>
      <w:r w:rsidR="00A938DD" w:rsidRPr="00A951BF">
        <w:t xml:space="preserve"> of life on the Mississippi River during his childhood and early manhood. His non-fiction </w:t>
      </w:r>
      <w:r w:rsidR="00116D95" w:rsidRPr="00A951BF">
        <w:t xml:space="preserve">book, </w:t>
      </w:r>
      <w:r w:rsidR="00116D95" w:rsidRPr="00A951BF">
        <w:rPr>
          <w:i/>
        </w:rPr>
        <w:t>Life on the Mississippi,</w:t>
      </w:r>
      <w:r w:rsidR="00A938DD" w:rsidRPr="00A951BF">
        <w:t xml:space="preserve"> which was published only on</w:t>
      </w:r>
      <w:r w:rsidR="00116D95" w:rsidRPr="00A951BF">
        <w:t xml:space="preserve">e year before </w:t>
      </w:r>
      <w:r w:rsidR="00116D95" w:rsidRPr="00A951BF">
        <w:rPr>
          <w:i/>
        </w:rPr>
        <w:t>Huckleberry Finn</w:t>
      </w:r>
      <w:r w:rsidR="00A938DD" w:rsidRPr="00A951BF">
        <w:t xml:space="preserve"> appeared in Great Britain and Canada, describe</w:t>
      </w:r>
      <w:r w:rsidR="007E6C37" w:rsidRPr="00A951BF">
        <w:t>s in detail the history of the Mississippi River Valley</w:t>
      </w:r>
      <w:r w:rsidR="00A938DD" w:rsidRPr="00A951BF">
        <w:t xml:space="preserve"> as well as his exp</w:t>
      </w:r>
      <w:r w:rsidR="007E6C37" w:rsidRPr="00A951BF">
        <w:t>eriences as a riverboat pilot. This career abruptly</w:t>
      </w:r>
      <w:r w:rsidR="00A938DD" w:rsidRPr="00A951BF">
        <w:t xml:space="preserve"> ended in 1861 with the outbreak of the American Civil War</w:t>
      </w:r>
      <w:r w:rsidR="007E6C37" w:rsidRPr="00A951BF">
        <w:t>, when commercial and leisure</w:t>
      </w:r>
      <w:r w:rsidR="005575E4" w:rsidRPr="00A951BF">
        <w:t xml:space="preserve"> traffic</w:t>
      </w:r>
      <w:r w:rsidR="007E6C37" w:rsidRPr="00A951BF">
        <w:t xml:space="preserve"> on the Mississippi</w:t>
      </w:r>
      <w:r w:rsidR="005575E4" w:rsidRPr="00A951BF">
        <w:t xml:space="preserve"> was halted.  </w:t>
      </w:r>
    </w:p>
    <w:p w14:paraId="2AC3976E" w14:textId="77777777" w:rsidR="005575E4" w:rsidRPr="00A951BF" w:rsidRDefault="005575E4" w:rsidP="00831656"/>
    <w:p w14:paraId="35B9D9D3" w14:textId="7BED0864" w:rsidR="00831656" w:rsidRPr="00A951BF" w:rsidRDefault="00116D95" w:rsidP="00831656">
      <w:r w:rsidRPr="00A951BF">
        <w:t xml:space="preserve">In </w:t>
      </w:r>
      <w:r w:rsidRPr="00A951BF">
        <w:rPr>
          <w:i/>
        </w:rPr>
        <w:t>Huckleberry Finn</w:t>
      </w:r>
      <w:r w:rsidR="00F261DF" w:rsidRPr="00A951BF">
        <w:t xml:space="preserve"> Twain merged the theme of life on the Mississippi River</w:t>
      </w:r>
      <w:r w:rsidR="005575E4" w:rsidRPr="00A951BF">
        <w:t xml:space="preserve"> with another: the evils of slavery and the mora</w:t>
      </w:r>
      <w:r w:rsidR="00F261DF" w:rsidRPr="00A951BF">
        <w:t>l dilemmas which were necessarily generated by</w:t>
      </w:r>
      <w:r w:rsidR="007E6C37" w:rsidRPr="00A951BF">
        <w:t xml:space="preserve"> this involuntary human bondage</w:t>
      </w:r>
      <w:r w:rsidR="00F261DF" w:rsidRPr="00A951BF">
        <w:t xml:space="preserve"> in „the land of the free</w:t>
      </w:r>
      <w:r w:rsidR="005575E4" w:rsidRPr="00A951BF">
        <w:t>.</w:t>
      </w:r>
      <w:r w:rsidR="00F261DF" w:rsidRPr="00A951BF">
        <w:t>“</w:t>
      </w:r>
      <w:r w:rsidR="005575E4" w:rsidRPr="00A951BF">
        <w:t xml:space="preserve">  </w:t>
      </w:r>
      <w:r w:rsidR="007E6C37" w:rsidRPr="00A951BF">
        <w:t xml:space="preserve">The author </w:t>
      </w:r>
      <w:r w:rsidR="00F261DF" w:rsidRPr="00A951BF">
        <w:t>examined these topics in this novel</w:t>
      </w:r>
      <w:r w:rsidR="007E6C37" w:rsidRPr="00A951BF">
        <w:t xml:space="preserve"> of</w:t>
      </w:r>
      <w:r w:rsidRPr="00A951BF">
        <w:t xml:space="preserve"> Huck’s river journey</w:t>
      </w:r>
      <w:r w:rsidR="007E6C37" w:rsidRPr="00A951BF">
        <w:t xml:space="preserve"> with the escaped slave, Jim,</w:t>
      </w:r>
      <w:r w:rsidRPr="00A951BF">
        <w:t xml:space="preserve"> on a raft</w:t>
      </w:r>
      <w:r w:rsidR="007E6C37" w:rsidRPr="00A951BF">
        <w:t xml:space="preserve"> </w:t>
      </w:r>
      <w:r w:rsidR="005575E4" w:rsidRPr="00A951BF">
        <w:t>down the Mississippi</w:t>
      </w:r>
      <w:r w:rsidR="007E6C37" w:rsidRPr="00A951BF">
        <w:t xml:space="preserve">, to </w:t>
      </w:r>
      <w:r w:rsidR="005575E4" w:rsidRPr="00A951BF">
        <w:t>help Jim secure his freedom. During this voyage, the reader encounters local characters, scenes</w:t>
      </w:r>
      <w:r w:rsidR="007E6C37" w:rsidRPr="00A951BF">
        <w:t>, local dialect</w:t>
      </w:r>
      <w:r w:rsidR="005575E4" w:rsidRPr="00A951BF">
        <w:t xml:space="preserve"> and cus</w:t>
      </w:r>
      <w:r w:rsidR="007E6C37" w:rsidRPr="00A951BF">
        <w:t>toms, which</w:t>
      </w:r>
      <w:r w:rsidR="005575E4" w:rsidRPr="00A951BF">
        <w:t xml:space="preserve"> have long since disappeared. At the same time, Huck struggles with his conscience over the question: should he help Jim with his flight to</w:t>
      </w:r>
      <w:r w:rsidR="007E6C37" w:rsidRPr="00A951BF">
        <w:t xml:space="preserve"> freedom or should he return Jim to his owner </w:t>
      </w:r>
      <w:r w:rsidR="005575E4" w:rsidRPr="00A951BF">
        <w:t>in Huck’s home town of St. Petersburg,</w:t>
      </w:r>
      <w:r w:rsidR="007E6C37" w:rsidRPr="00A951BF">
        <w:t xml:space="preserve"> Missouri? After a prolonged moral struggle</w:t>
      </w:r>
      <w:r w:rsidR="005575E4" w:rsidRPr="00A951BF">
        <w:t xml:space="preserve">, Huck decides to help Jim, </w:t>
      </w:r>
      <w:r w:rsidR="007E6C37" w:rsidRPr="00A951BF">
        <w:t>although he coul</w:t>
      </w:r>
      <w:r w:rsidR="003F712A" w:rsidRPr="00A951BF">
        <w:t>d be damn</w:t>
      </w:r>
      <w:r w:rsidR="007E6C37" w:rsidRPr="00A951BF">
        <w:t>ed to h</w:t>
      </w:r>
      <w:r w:rsidR="005575E4" w:rsidRPr="00A951BF">
        <w:t xml:space="preserve">ell as a result. </w:t>
      </w:r>
    </w:p>
    <w:p w14:paraId="6984E5CC" w14:textId="77777777" w:rsidR="005575E4" w:rsidRPr="00A951BF" w:rsidRDefault="005575E4" w:rsidP="00831656"/>
    <w:p w14:paraId="40A600E5" w14:textId="04C40163" w:rsidR="005575E4" w:rsidRPr="00A951BF" w:rsidRDefault="005575E4" w:rsidP="00831656">
      <w:r w:rsidRPr="00A951BF">
        <w:t>Mark Twain completed</w:t>
      </w:r>
      <w:r w:rsidR="003F712A" w:rsidRPr="00A951BF">
        <w:t xml:space="preserve"> the final chapters of</w:t>
      </w:r>
      <w:r w:rsidR="00116D95" w:rsidRPr="00A951BF">
        <w:t xml:space="preserve"> </w:t>
      </w:r>
      <w:r w:rsidR="00116D95" w:rsidRPr="00A951BF">
        <w:rPr>
          <w:i/>
        </w:rPr>
        <w:t>Huckleberry Finn</w:t>
      </w:r>
      <w:r w:rsidRPr="00A951BF">
        <w:t xml:space="preserve"> between </w:t>
      </w:r>
      <w:r w:rsidR="00914DD7" w:rsidRPr="00A951BF">
        <w:t xml:space="preserve">1879 and 1883 after </w:t>
      </w:r>
      <w:r w:rsidR="00EE6905" w:rsidRPr="00A951BF">
        <w:t>returning from his extended rambles through Germany and elsewhere in Europe</w:t>
      </w:r>
      <w:r w:rsidR="00914DD7" w:rsidRPr="00A951BF">
        <w:t>, as previously described. The novel was published in 1883 by the New York City publishiing house of Charles L. Webster &amp; Company, which</w:t>
      </w:r>
      <w:r w:rsidR="00EE6905" w:rsidRPr="00A951BF">
        <w:t xml:space="preserve"> was jointly owned in partnership by</w:t>
      </w:r>
      <w:r w:rsidR="00914DD7" w:rsidRPr="00A951BF">
        <w:t xml:space="preserve"> Twain and his </w:t>
      </w:r>
      <w:r w:rsidR="003F712A" w:rsidRPr="00A951BF">
        <w:t>nephew</w:t>
      </w:r>
      <w:r w:rsidR="00914DD7" w:rsidRPr="00A951BF">
        <w:t>. This commerci</w:t>
      </w:r>
      <w:r w:rsidR="00EE6905" w:rsidRPr="00A951BF">
        <w:t>al undertaking, Twain’s significant financial</w:t>
      </w:r>
      <w:r w:rsidR="00914DD7" w:rsidRPr="00A951BF">
        <w:t xml:space="preserve"> invest</w:t>
      </w:r>
      <w:r w:rsidR="003F712A" w:rsidRPr="00A951BF">
        <w:t>ment in a revolutionary but unreliable printing machine</w:t>
      </w:r>
      <w:r w:rsidR="00EE6905" w:rsidRPr="00A951BF">
        <w:t>, and the national depression triggered by the „Panic of 1893“</w:t>
      </w:r>
      <w:r w:rsidR="003F712A" w:rsidRPr="00A951BF">
        <w:t xml:space="preserve"> </w:t>
      </w:r>
      <w:r w:rsidR="00914DD7" w:rsidRPr="00A951BF">
        <w:t>would later</w:t>
      </w:r>
      <w:r w:rsidR="00EE6905" w:rsidRPr="00A951BF">
        <w:t xml:space="preserve"> effect a sea-</w:t>
      </w:r>
      <w:r w:rsidR="00914DD7" w:rsidRPr="00A951BF">
        <w:t>change</w:t>
      </w:r>
      <w:r w:rsidR="00EE6905" w:rsidRPr="00A951BF">
        <w:t xml:space="preserve"> in the life of the celebrated author</w:t>
      </w:r>
      <w:r w:rsidR="00914DD7" w:rsidRPr="00A951BF">
        <w:t xml:space="preserve">. </w:t>
      </w:r>
    </w:p>
    <w:p w14:paraId="649954F6" w14:textId="77777777" w:rsidR="00914DD7" w:rsidRPr="00A951BF" w:rsidRDefault="00914DD7" w:rsidP="00831656"/>
    <w:p w14:paraId="08F9E8E6" w14:textId="77777777" w:rsidR="00914DD7" w:rsidRPr="00A951BF" w:rsidRDefault="00914DD7" w:rsidP="00831656"/>
    <w:p w14:paraId="7668629F" w14:textId="6766B70D" w:rsidR="00914DD7" w:rsidRPr="00A951BF" w:rsidRDefault="00EE6905" w:rsidP="00914DD7">
      <w:pPr>
        <w:pStyle w:val="Listenabsatz"/>
        <w:numPr>
          <w:ilvl w:val="0"/>
          <w:numId w:val="1"/>
        </w:numPr>
        <w:rPr>
          <w:b/>
        </w:rPr>
      </w:pPr>
      <w:r w:rsidRPr="00A951BF">
        <w:rPr>
          <w:b/>
        </w:rPr>
        <w:lastRenderedPageBreak/>
        <w:t>Mark Twain’s</w:t>
      </w:r>
      <w:r w:rsidR="00914DD7" w:rsidRPr="00A951BF">
        <w:rPr>
          <w:b/>
        </w:rPr>
        <w:t xml:space="preserve"> Investment </w:t>
      </w:r>
      <w:r w:rsidR="003F712A" w:rsidRPr="00A951BF">
        <w:rPr>
          <w:b/>
        </w:rPr>
        <w:t>in a</w:t>
      </w:r>
      <w:r w:rsidRPr="00A951BF">
        <w:rPr>
          <w:b/>
        </w:rPr>
        <w:t xml:space="preserve"> „Revolutionary“</w:t>
      </w:r>
      <w:r w:rsidR="003F712A" w:rsidRPr="00A951BF">
        <w:rPr>
          <w:b/>
        </w:rPr>
        <w:t xml:space="preserve"> Printing Machine, the</w:t>
      </w:r>
      <w:r w:rsidR="00914DD7" w:rsidRPr="00A951BF">
        <w:rPr>
          <w:b/>
        </w:rPr>
        <w:t xml:space="preserve"> Founding of his Publ</w:t>
      </w:r>
      <w:r w:rsidR="003F712A" w:rsidRPr="00A951BF">
        <w:rPr>
          <w:b/>
        </w:rPr>
        <w:t>ishing Company,</w:t>
      </w:r>
      <w:r w:rsidRPr="00A951BF">
        <w:rPr>
          <w:b/>
        </w:rPr>
        <w:t xml:space="preserve"> the Economic Impact of the „Panic of 1893,“</w:t>
      </w:r>
      <w:r w:rsidR="003F712A" w:rsidRPr="00A951BF">
        <w:rPr>
          <w:b/>
        </w:rPr>
        <w:t xml:space="preserve"> and the Publisher</w:t>
      </w:r>
      <w:r w:rsidR="00914DD7" w:rsidRPr="00A951BF">
        <w:rPr>
          <w:b/>
        </w:rPr>
        <w:t>’s</w:t>
      </w:r>
      <w:r w:rsidR="003F712A" w:rsidRPr="00A951BF">
        <w:rPr>
          <w:b/>
        </w:rPr>
        <w:t xml:space="preserve"> Eventual Insolvency </w:t>
      </w:r>
    </w:p>
    <w:p w14:paraId="2974207F" w14:textId="77777777" w:rsidR="00EE6905" w:rsidRPr="00A951BF" w:rsidRDefault="00EE6905" w:rsidP="00EE6905">
      <w:pPr>
        <w:rPr>
          <w:b/>
        </w:rPr>
      </w:pPr>
    </w:p>
    <w:p w14:paraId="47F1C884" w14:textId="7CC8FBA5" w:rsidR="00EE6905" w:rsidRPr="00EE6905" w:rsidRDefault="00EE6905" w:rsidP="00EE6905">
      <w:pPr>
        <w:pStyle w:val="Listenabsatz"/>
        <w:numPr>
          <w:ilvl w:val="0"/>
          <w:numId w:val="2"/>
        </w:numPr>
        <w:rPr>
          <w:b/>
          <w:lang w:val="de-DE"/>
        </w:rPr>
      </w:pPr>
      <w:r>
        <w:rPr>
          <w:b/>
          <w:lang w:val="de-DE"/>
        </w:rPr>
        <w:t>Twain and the Paige Compositor</w:t>
      </w:r>
    </w:p>
    <w:p w14:paraId="695D5D26" w14:textId="77777777" w:rsidR="00914DD7" w:rsidRDefault="00914DD7" w:rsidP="00914DD7">
      <w:pPr>
        <w:rPr>
          <w:b/>
          <w:lang w:val="de-DE"/>
        </w:rPr>
      </w:pPr>
    </w:p>
    <w:p w14:paraId="0049E665" w14:textId="41B57254" w:rsidR="00914DD7" w:rsidRPr="00A951BF" w:rsidRDefault="003F712A" w:rsidP="00914DD7">
      <w:r w:rsidRPr="00A951BF">
        <w:t xml:space="preserve">During his lifetime, </w:t>
      </w:r>
      <w:r w:rsidR="00EE6905" w:rsidRPr="00A951BF">
        <w:t>Mark Twain used a liberal</w:t>
      </w:r>
      <w:r w:rsidR="00914DD7" w:rsidRPr="00A951BF">
        <w:t xml:space="preserve"> portion of his accumulate</w:t>
      </w:r>
      <w:r w:rsidRPr="00A951BF">
        <w:t>d wealth to invest</w:t>
      </w:r>
      <w:r w:rsidR="00914DD7" w:rsidRPr="00A951BF">
        <w:t xml:space="preserve"> in various entrerprises, many of which he unwisely chose.</w:t>
      </w:r>
      <w:r w:rsidR="005D0758">
        <w:rPr>
          <w:rStyle w:val="Funotenzeichen"/>
          <w:lang w:val="de-DE"/>
        </w:rPr>
        <w:footnoteReference w:id="7"/>
      </w:r>
      <w:r w:rsidR="00914DD7" w:rsidRPr="00A951BF">
        <w:t xml:space="preserve"> In the decade of the 1880s, </w:t>
      </w:r>
      <w:r w:rsidRPr="00A951BF">
        <w:t>two significant projects of his</w:t>
      </w:r>
      <w:r w:rsidR="00914DD7" w:rsidRPr="00A951BF">
        <w:t xml:space="preserve"> failed, which </w:t>
      </w:r>
      <w:r w:rsidR="00EE6905" w:rsidRPr="00A951BF">
        <w:t>transported</w:t>
      </w:r>
      <w:r w:rsidR="005D0758" w:rsidRPr="00A951BF">
        <w:t xml:space="preserve"> him to the edge of his own personal bankruptcy. Twain made his first critical mistake when he invested $300,000 (circa $6 million today) in order</w:t>
      </w:r>
      <w:r w:rsidR="00116D95" w:rsidRPr="00A951BF">
        <w:t xml:space="preserve"> to finance the development of </w:t>
      </w:r>
      <w:r w:rsidR="005D0758" w:rsidRPr="00A951BF">
        <w:t>the Pa</w:t>
      </w:r>
      <w:r w:rsidRPr="00A951BF">
        <w:t>ige Compositor, a revolutionary typesetting</w:t>
      </w:r>
      <w:r w:rsidR="005D0758" w:rsidRPr="00A951BF">
        <w:t xml:space="preserve"> machine</w:t>
      </w:r>
      <w:r w:rsidRPr="00A951BF">
        <w:t xml:space="preserve"> for its time</w:t>
      </w:r>
      <w:r w:rsidR="005D0758" w:rsidRPr="00A951BF">
        <w:t>. This machine</w:t>
      </w:r>
      <w:r w:rsidRPr="00A951BF">
        <w:t>, invented by James W. Paige (1842-1917),</w:t>
      </w:r>
      <w:r w:rsidR="005D0758" w:rsidRPr="00A951BF">
        <w:t xml:space="preserve"> weighed four tons and was developed in order to print books, magazines and newspapers.</w:t>
      </w:r>
      <w:r w:rsidR="005D0758">
        <w:rPr>
          <w:rStyle w:val="Funotenzeichen"/>
          <w:lang w:val="de-DE"/>
        </w:rPr>
        <w:footnoteReference w:id="8"/>
      </w:r>
      <w:r w:rsidR="00B72BE1" w:rsidRPr="00A951BF">
        <w:t xml:space="preserve"> These funds came from Twain’s book royalties and the inheritance of his wife, Olivia Langdon, who was a heiress to a coal-mining fortune.  Twain had the bad luck to witness one of the few </w:t>
      </w:r>
      <w:r w:rsidR="00EE6905" w:rsidRPr="00A951BF">
        <w:t xml:space="preserve">successful </w:t>
      </w:r>
      <w:r w:rsidR="00B72BE1" w:rsidRPr="00A951BF">
        <w:t>trial demonstrati</w:t>
      </w:r>
      <w:r w:rsidR="00116D95" w:rsidRPr="00A951BF">
        <w:t>ons of the Compositor, which stimulated</w:t>
      </w:r>
      <w:r w:rsidR="00B72BE1" w:rsidRPr="00A951BF">
        <w:t xml:space="preserve"> him to make </w:t>
      </w:r>
      <w:r w:rsidR="00EE6905" w:rsidRPr="00A951BF">
        <w:t>t</w:t>
      </w:r>
      <w:r w:rsidR="00B72BE1" w:rsidRPr="00A951BF">
        <w:t>his investment.</w:t>
      </w:r>
      <w:r w:rsidR="00571492">
        <w:rPr>
          <w:rStyle w:val="Funotenzeichen"/>
          <w:lang w:val="de-DE"/>
        </w:rPr>
        <w:footnoteReference w:id="9"/>
      </w:r>
      <w:r w:rsidRPr="00A951BF">
        <w:t xml:space="preserve"> Unfortunately for Twain</w:t>
      </w:r>
      <w:r w:rsidR="00B72BE1" w:rsidRPr="00A951BF">
        <w:t>, the Composit</w:t>
      </w:r>
      <w:r w:rsidRPr="00A951BF">
        <w:t>or proved to be outdated and</w:t>
      </w:r>
      <w:r w:rsidR="00B72BE1" w:rsidRPr="00A951BF">
        <w:t xml:space="preserve"> never</w:t>
      </w:r>
      <w:r w:rsidRPr="00A951BF">
        <w:t xml:space="preserve"> reliably functioned</w:t>
      </w:r>
      <w:r w:rsidR="00B72BE1" w:rsidRPr="00A951BF">
        <w:t>.  As a co</w:t>
      </w:r>
      <w:r w:rsidRPr="00A951BF">
        <w:t>nsequence, the Linotype, a fast, reliable</w:t>
      </w:r>
      <w:r w:rsidR="00B72BE1" w:rsidRPr="00A951BF">
        <w:t xml:space="preserve"> and efficie</w:t>
      </w:r>
      <w:r w:rsidRPr="00A951BF">
        <w:t>nt typesetting machine</w:t>
      </w:r>
      <w:r w:rsidR="00B72BE1" w:rsidRPr="00A951BF">
        <w:t xml:space="preserve"> invented in 1884 by Ottmar Mergenthaler in Baden-Württemberg,</w:t>
      </w:r>
      <w:r w:rsidRPr="00A951BF">
        <w:t xml:space="preserve"> Germany,</w:t>
      </w:r>
      <w:r w:rsidR="00116D95" w:rsidRPr="00A951BF">
        <w:t xml:space="preserve"> became the industry favorite</w:t>
      </w:r>
      <w:r w:rsidR="00B72BE1" w:rsidRPr="00A951BF">
        <w:t>, thereby assigning the Compositor to the „</w:t>
      </w:r>
      <w:r w:rsidRPr="00A951BF">
        <w:t>dustbin of history.“ As a consequence</w:t>
      </w:r>
      <w:r w:rsidR="00B72BE1" w:rsidRPr="00A951BF">
        <w:t xml:space="preserve">, Twain suffered the loss of his entire investment in this venture. </w:t>
      </w:r>
    </w:p>
    <w:p w14:paraId="7FEE5523" w14:textId="77777777" w:rsidR="00571492" w:rsidRPr="00A951BF" w:rsidRDefault="00571492" w:rsidP="00914DD7"/>
    <w:p w14:paraId="1B001342" w14:textId="7D910308" w:rsidR="009551A9" w:rsidRPr="00A951BF" w:rsidRDefault="009551A9" w:rsidP="009551A9">
      <w:pPr>
        <w:rPr>
          <w:b/>
        </w:rPr>
      </w:pPr>
    </w:p>
    <w:p w14:paraId="6CEF7E60" w14:textId="0A24E2E0" w:rsidR="009551A9" w:rsidRPr="00A951BF" w:rsidRDefault="009551A9" w:rsidP="009551A9">
      <w:pPr>
        <w:pStyle w:val="Listenabsatz"/>
        <w:numPr>
          <w:ilvl w:val="0"/>
          <w:numId w:val="2"/>
        </w:numPr>
        <w:rPr>
          <w:b/>
        </w:rPr>
      </w:pPr>
      <w:r w:rsidRPr="00A951BF">
        <w:rPr>
          <w:b/>
        </w:rPr>
        <w:t>Mark Twain and Charles L. Webster and Company</w:t>
      </w:r>
    </w:p>
    <w:p w14:paraId="3AD019F1" w14:textId="77777777" w:rsidR="009551A9" w:rsidRPr="00A951BF" w:rsidRDefault="009551A9" w:rsidP="00914DD7"/>
    <w:p w14:paraId="42201005" w14:textId="68EFDDA6" w:rsidR="006513E3" w:rsidRPr="00A951BF" w:rsidRDefault="009551A9" w:rsidP="00914DD7">
      <w:r w:rsidRPr="00A951BF">
        <w:t xml:space="preserve">Perhaps </w:t>
      </w:r>
      <w:r w:rsidR="00571492" w:rsidRPr="00A951BF">
        <w:t>Mark Tw</w:t>
      </w:r>
      <w:r w:rsidR="00AD6D72" w:rsidRPr="00A951BF">
        <w:t>ain’s greatest misstep</w:t>
      </w:r>
      <w:r w:rsidR="00571492" w:rsidRPr="00A951BF">
        <w:t xml:space="preserve"> was the establishment of a publishing house as a partn</w:t>
      </w:r>
      <w:r w:rsidR="00AD6D72" w:rsidRPr="00A951BF">
        <w:t>ership, in which his young</w:t>
      </w:r>
      <w:r w:rsidR="00571492" w:rsidRPr="00A951BF">
        <w:t xml:space="preserve"> nephew, Charles L. Webster, operated the</w:t>
      </w:r>
      <w:r w:rsidR="00206727" w:rsidRPr="00A951BF">
        <w:t xml:space="preserve"> business on a full-time basis. In 1884, the publishing house named</w:t>
      </w:r>
      <w:r w:rsidR="00571492" w:rsidRPr="00A951BF">
        <w:t xml:space="preserve"> „Charles L. Webster and Company“ </w:t>
      </w:r>
      <w:r w:rsidR="00206727" w:rsidRPr="00A951BF">
        <w:t xml:space="preserve">was founded </w:t>
      </w:r>
      <w:r w:rsidR="00571492" w:rsidRPr="00A951BF">
        <w:t>in the State of New York, with the intention of incre</w:t>
      </w:r>
      <w:r w:rsidR="00206727" w:rsidRPr="00A951BF">
        <w:t>asing Twain’s</w:t>
      </w:r>
      <w:r w:rsidR="00571492" w:rsidRPr="00A951BF">
        <w:t xml:space="preserve"> personal wealth. </w:t>
      </w:r>
      <w:r w:rsidR="00206727" w:rsidRPr="00A951BF">
        <w:t xml:space="preserve"> The underlying reasons for the creation of this enterprise were</w:t>
      </w:r>
      <w:r w:rsidR="00571492" w:rsidRPr="00A951BF">
        <w:t xml:space="preserve"> Twain’s mistrust of his publishers</w:t>
      </w:r>
      <w:r w:rsidR="00206727" w:rsidRPr="00A951BF">
        <w:t>,</w:t>
      </w:r>
      <w:r w:rsidR="00571492" w:rsidRPr="00A951BF">
        <w:t xml:space="preserve"> his belief that they had defrauded him out of royalties</w:t>
      </w:r>
      <w:r w:rsidR="00206727" w:rsidRPr="00A951BF">
        <w:t>,</w:t>
      </w:r>
      <w:r w:rsidR="00571492" w:rsidRPr="00A951BF">
        <w:t xml:space="preserve"> and</w:t>
      </w:r>
      <w:r w:rsidRPr="00A951BF">
        <w:t xml:space="preserve"> his conviction that these publishers</w:t>
      </w:r>
      <w:r w:rsidR="0034709D" w:rsidRPr="00A951BF">
        <w:t xml:space="preserve"> had failed to </w:t>
      </w:r>
      <w:r w:rsidR="00AD6D72" w:rsidRPr="00A951BF">
        <w:t>advertise</w:t>
      </w:r>
      <w:r w:rsidR="0034709D" w:rsidRPr="00A951BF">
        <w:t xml:space="preserve"> properly</w:t>
      </w:r>
      <w:r w:rsidR="00AD6D72" w:rsidRPr="00A951BF">
        <w:t xml:space="preserve"> his works.</w:t>
      </w:r>
      <w:r>
        <w:rPr>
          <w:rStyle w:val="Funotenzeichen"/>
          <w:lang w:val="de-DE"/>
        </w:rPr>
        <w:footnoteReference w:id="10"/>
      </w:r>
      <w:r w:rsidR="00AD6D72" w:rsidRPr="00A951BF">
        <w:t xml:space="preserve"> The</w:t>
      </w:r>
      <w:r w:rsidR="00116D95" w:rsidRPr="00A951BF">
        <w:t xml:space="preserve"> new</w:t>
      </w:r>
      <w:r w:rsidR="00AD6D72" w:rsidRPr="00A951BF">
        <w:t xml:space="preserve"> partnership’s business model </w:t>
      </w:r>
      <w:r w:rsidR="00AD6D72" w:rsidRPr="00A951BF">
        <w:lastRenderedPageBreak/>
        <w:t>focused on printing and selling books in response to prior customer subscriptions, as contrasted with the advance printing of an amount of volumes estimated by the publisher to satisfy post-publication market demand.</w:t>
      </w:r>
    </w:p>
    <w:p w14:paraId="7D13A052" w14:textId="77777777" w:rsidR="006513E3" w:rsidRPr="00A951BF" w:rsidRDefault="006513E3" w:rsidP="00914DD7"/>
    <w:p w14:paraId="75450B3C" w14:textId="735B6082" w:rsidR="00571492" w:rsidRPr="00A951BF" w:rsidRDefault="006513E3" w:rsidP="00914DD7">
      <w:r w:rsidRPr="00A951BF">
        <w:t>In the beginning, the publishing house was extre</w:t>
      </w:r>
      <w:r w:rsidR="00AD6D72" w:rsidRPr="00A951BF">
        <w:t>mely successful. Thousands of</w:t>
      </w:r>
      <w:r w:rsidR="00206727" w:rsidRPr="00A951BF">
        <w:t xml:space="preserve"> copies of the</w:t>
      </w:r>
      <w:r w:rsidRPr="00A951BF">
        <w:t xml:space="preserve"> first two books that it published</w:t>
      </w:r>
      <w:r>
        <w:rPr>
          <w:rStyle w:val="Funotenzeichen"/>
          <w:lang w:val="de-DE"/>
        </w:rPr>
        <w:footnoteReference w:id="11"/>
      </w:r>
      <w:r w:rsidRPr="00A951BF">
        <w:t xml:space="preserve"> were sold</w:t>
      </w:r>
      <w:r w:rsidR="00AD6D72" w:rsidRPr="00A951BF">
        <w:t xml:space="preserve"> via subscription</w:t>
      </w:r>
      <w:r w:rsidRPr="00A951BF">
        <w:t>, which</w:t>
      </w:r>
      <w:r w:rsidR="00206727" w:rsidRPr="00A951BF">
        <w:t xml:space="preserve"> sales generated large profits</w:t>
      </w:r>
      <w:r w:rsidR="00AD6D72" w:rsidRPr="00A951BF">
        <w:t xml:space="preserve"> for the authors and pubisher. T</w:t>
      </w:r>
      <w:r w:rsidR="00206727" w:rsidRPr="00A951BF">
        <w:t>he enterprise</w:t>
      </w:r>
      <w:r w:rsidR="009551A9" w:rsidRPr="00A951BF">
        <w:t xml:space="preserve"> continuted to publish</w:t>
      </w:r>
      <w:r w:rsidRPr="00A951BF">
        <w:t xml:space="preserve"> biographies about </w:t>
      </w:r>
      <w:r w:rsidR="009551A9" w:rsidRPr="00A951BF">
        <w:t xml:space="preserve">Civil War heroes and other </w:t>
      </w:r>
      <w:r w:rsidRPr="00A951BF">
        <w:t>historical personalities, e.</w:t>
      </w:r>
      <w:r w:rsidR="0034709D" w:rsidRPr="00A951BF">
        <w:t>g., General George McClellan,</w:t>
      </w:r>
      <w:r w:rsidRPr="00A951BF">
        <w:t xml:space="preserve"> Ge</w:t>
      </w:r>
      <w:r w:rsidR="0034709D" w:rsidRPr="00A951BF">
        <w:t>neral Philip Sheridan and Pope Leo XIII, and creative works</w:t>
      </w:r>
      <w:r w:rsidRPr="00A951BF">
        <w:t xml:space="preserve"> by famous writers, e.g., Walt Whitman, Leo Tolstoy and, naturally, Mark Twain.  Nevertheless,</w:t>
      </w:r>
      <w:r w:rsidR="00116D95" w:rsidRPr="00A951BF">
        <w:t xml:space="preserve"> the publishing house</w:t>
      </w:r>
      <w:r w:rsidRPr="00A951BF">
        <w:t xml:space="preserve"> afterward suffered large financial losses</w:t>
      </w:r>
      <w:r w:rsidR="0034709D" w:rsidRPr="00A951BF">
        <w:t xml:space="preserve"> from disappointing sales of these works</w:t>
      </w:r>
      <w:r w:rsidRPr="00A951BF">
        <w:t xml:space="preserve"> and, as a </w:t>
      </w:r>
      <w:r w:rsidR="009551A9" w:rsidRPr="00A951BF">
        <w:t xml:space="preserve">consequence, Twain invested a portion of his </w:t>
      </w:r>
      <w:r w:rsidRPr="00A951BF">
        <w:t xml:space="preserve">royalties back into the </w:t>
      </w:r>
      <w:r w:rsidR="00206727" w:rsidRPr="00A951BF">
        <w:t xml:space="preserve">business to stop the bleeding. His </w:t>
      </w:r>
      <w:r w:rsidRPr="00A951BF">
        <w:t>effo</w:t>
      </w:r>
      <w:r w:rsidR="00206727" w:rsidRPr="00A951BF">
        <w:t>rts, however, were not sufficient to stop the eventual</w:t>
      </w:r>
      <w:r w:rsidRPr="00A951BF">
        <w:t xml:space="preserve"> catastrophe. </w:t>
      </w:r>
    </w:p>
    <w:p w14:paraId="336BCC86" w14:textId="77777777" w:rsidR="0034709D" w:rsidRPr="00A951BF" w:rsidRDefault="0034709D" w:rsidP="00914DD7"/>
    <w:p w14:paraId="49920A4B" w14:textId="7B4FB5AE" w:rsidR="0034709D" w:rsidRPr="00A951BF" w:rsidRDefault="0034709D" w:rsidP="0034709D">
      <w:pPr>
        <w:pStyle w:val="Listenabsatz"/>
        <w:numPr>
          <w:ilvl w:val="0"/>
          <w:numId w:val="2"/>
        </w:numPr>
        <w:rPr>
          <w:b/>
        </w:rPr>
      </w:pPr>
      <w:r w:rsidRPr="00A951BF">
        <w:rPr>
          <w:b/>
        </w:rPr>
        <w:t>The „Panic of 1893“ Exacerbates Twain’s Financial Woes</w:t>
      </w:r>
    </w:p>
    <w:p w14:paraId="1CE2DD11" w14:textId="77777777" w:rsidR="006513E3" w:rsidRPr="00A951BF" w:rsidRDefault="006513E3" w:rsidP="00914DD7"/>
    <w:p w14:paraId="362E6CC0" w14:textId="44FDC928" w:rsidR="007B1739" w:rsidRDefault="006513E3" w:rsidP="00914DD7">
      <w:pPr>
        <w:rPr>
          <w:lang w:val="de-DE"/>
        </w:rPr>
      </w:pPr>
      <w:r w:rsidRPr="00A951BF">
        <w:t>At first</w:t>
      </w:r>
      <w:r w:rsidR="00206727" w:rsidRPr="00A951BF">
        <w:t>,</w:t>
      </w:r>
      <w:r w:rsidRPr="00A951BF">
        <w:t xml:space="preserve"> Twain assigned blame for the failure of the business on his nephew, finally dismissing</w:t>
      </w:r>
      <w:r w:rsidR="0034709D" w:rsidRPr="00A951BF">
        <w:t xml:space="preserve"> him</w:t>
      </w:r>
      <w:r w:rsidR="00116D95" w:rsidRPr="00A951BF">
        <w:t xml:space="preserve"> from the business</w:t>
      </w:r>
      <w:r w:rsidR="0034709D" w:rsidRPr="00A951BF">
        <w:t xml:space="preserve"> in 1888.  In 189</w:t>
      </w:r>
      <w:r w:rsidR="007B1739" w:rsidRPr="00A951BF">
        <w:t>1</w:t>
      </w:r>
      <w:r w:rsidRPr="00A951BF">
        <w:t xml:space="preserve">, Twain’s 39-year old nephew was dead. </w:t>
      </w:r>
      <w:r w:rsidR="007B1739" w:rsidRPr="00A951BF">
        <w:t>Only two years later, in the midst of the publishing house’s financial distress, the „Panic of 1893“ swept the country. This event was triggered by the hoarding of cash by bank depositors in the South and West of the nation and quick</w:t>
      </w:r>
      <w:r w:rsidR="00116D95" w:rsidRPr="00A951BF">
        <w:t>ly spread to other regions</w:t>
      </w:r>
      <w:r w:rsidR="007B1739" w:rsidRPr="00A951BF">
        <w:t xml:space="preserve">. Runs on banks were a common occurrence, leading to the failure of 642 banks during the Panic’s first year.  The American stock market soon crashed, </w:t>
      </w:r>
      <w:r w:rsidR="00116D95" w:rsidRPr="00A951BF">
        <w:t>which wiped</w:t>
      </w:r>
      <w:r w:rsidR="007B1739" w:rsidRPr="00A951BF">
        <w:t xml:space="preserve"> out vast am</w:t>
      </w:r>
      <w:r w:rsidR="00116D95" w:rsidRPr="00A951BF">
        <w:t>ounts of personal and business</w:t>
      </w:r>
      <w:r w:rsidR="007B1739" w:rsidRPr="00A951BF">
        <w:t xml:space="preserve"> wealth a</w:t>
      </w:r>
      <w:r w:rsidR="00116D95" w:rsidRPr="00A951BF">
        <w:t>nd restricted the availability of credit</w:t>
      </w:r>
      <w:r w:rsidR="007B1739" w:rsidRPr="00A951BF">
        <w:t xml:space="preserve"> dramatically. </w:t>
      </w:r>
      <w:r w:rsidR="007B1739">
        <w:rPr>
          <w:lang w:val="de-DE"/>
        </w:rPr>
        <w:t>As Jo</w:t>
      </w:r>
      <w:r w:rsidR="00116D95">
        <w:rPr>
          <w:lang w:val="de-DE"/>
        </w:rPr>
        <w:t>seph Csicsilla relates</w:t>
      </w:r>
      <w:r w:rsidR="007B1739">
        <w:rPr>
          <w:lang w:val="de-DE"/>
        </w:rPr>
        <w:t xml:space="preserve">, </w:t>
      </w:r>
    </w:p>
    <w:p w14:paraId="69AB9485" w14:textId="77777777" w:rsidR="007B1739" w:rsidRDefault="007B1739" w:rsidP="00914DD7">
      <w:pPr>
        <w:rPr>
          <w:lang w:val="de-DE"/>
        </w:rPr>
      </w:pPr>
    </w:p>
    <w:p w14:paraId="6946CB69" w14:textId="57FC8E18" w:rsidR="007B1739" w:rsidRPr="00A951BF" w:rsidRDefault="007B1739" w:rsidP="00914DD7">
      <w:r>
        <w:rPr>
          <w:lang w:val="de-DE"/>
        </w:rPr>
        <w:t>„. . .1893 was the nation’s ‚first great industrial collapse.</w:t>
      </w:r>
      <w:r w:rsidR="00B1597A">
        <w:rPr>
          <w:lang w:val="de-DE"/>
        </w:rPr>
        <w:t>’</w:t>
      </w:r>
      <w:r>
        <w:rPr>
          <w:lang w:val="de-DE"/>
        </w:rPr>
        <w:t xml:space="preserve"> </w:t>
      </w:r>
      <w:r w:rsidRPr="00A951BF">
        <w:t xml:space="preserve">Only the Great Depression compares, and the shocking statistics bear out the claim. </w:t>
      </w:r>
      <w:r w:rsidR="002B0026" w:rsidRPr="00A951BF">
        <w:t xml:space="preserve">National unemployment, which stood at about 3% in 1892, jumped by some estimates to over 18% in 1894. In parts of the agricultural Midwest, those figures are thought to have exceeded 30% and 40%. Further, as David Whitten points out in a separate article, ‚the unemployment rate exceeded ten percent for five or six consecutive years. The only other time this occurred in the history of the US economy was </w:t>
      </w:r>
      <w:r w:rsidR="00B1597A" w:rsidRPr="00A951BF">
        <w:t>during the Great Depression of t</w:t>
      </w:r>
      <w:r w:rsidR="002B0026" w:rsidRPr="00A951BF">
        <w:t>he 1930s.’ By the end of 1893, 15,242 businesses had failed, including 119 railroads—a staggering 30% of the total number of American railroad companies at the time. Another 37 railroads would succumb by the middle of 1894.“</w:t>
      </w:r>
      <w:r w:rsidR="002B0026">
        <w:rPr>
          <w:rStyle w:val="Funotenzeichen"/>
          <w:lang w:val="de-DE"/>
        </w:rPr>
        <w:footnoteReference w:id="12"/>
      </w:r>
    </w:p>
    <w:p w14:paraId="343BD3FC" w14:textId="77777777" w:rsidR="002B0026" w:rsidRPr="00A951BF" w:rsidRDefault="002B0026" w:rsidP="00914DD7"/>
    <w:p w14:paraId="76403D57" w14:textId="49C1AFC0" w:rsidR="002B0026" w:rsidRPr="00A951BF" w:rsidRDefault="002B0026" w:rsidP="00914DD7">
      <w:r w:rsidRPr="00A951BF">
        <w:t xml:space="preserve">This severe economic depression was the final straw that broke the back of Charles L. Webster &amp; Company. The Mount Morris Bank headquartered in New York City had </w:t>
      </w:r>
      <w:r w:rsidR="004152AF" w:rsidRPr="00A951BF">
        <w:t>a credit relationship with Mark Twain going back at least to the early 1880</w:t>
      </w:r>
      <w:r w:rsidR="00B1597A" w:rsidRPr="00A951BF">
        <w:t xml:space="preserve">s and, as of early April 1894, </w:t>
      </w:r>
      <w:r w:rsidR="004152AF" w:rsidRPr="00A951BF">
        <w:t xml:space="preserve">had </w:t>
      </w:r>
      <w:r w:rsidR="00B1597A" w:rsidRPr="00A951BF">
        <w:t xml:space="preserve">extended </w:t>
      </w:r>
      <w:r w:rsidR="004152AF" w:rsidRPr="00A951BF">
        <w:lastRenderedPageBreak/>
        <w:t xml:space="preserve">outstanding loans totaling $29,500 (almost $725,000 in today’s dollars) to the publishing house. At that time, the bank demanded </w:t>
      </w:r>
      <w:r w:rsidR="00B1597A" w:rsidRPr="00A951BF">
        <w:t xml:space="preserve">payment in full of these loans </w:t>
      </w:r>
      <w:r w:rsidR="004152AF" w:rsidRPr="00A951BF">
        <w:t>which</w:t>
      </w:r>
      <w:r w:rsidR="00B1597A" w:rsidRPr="00A951BF">
        <w:t>,</w:t>
      </w:r>
      <w:r w:rsidR="004152AF" w:rsidRPr="00A951BF">
        <w:t xml:space="preserve"> due</w:t>
      </w:r>
      <w:r w:rsidR="00B1597A" w:rsidRPr="00A951BF">
        <w:t xml:space="preserve"> to the unavailability</w:t>
      </w:r>
      <w:r w:rsidR="004152AF" w:rsidRPr="00A951BF">
        <w:t xml:space="preserve"> of credit caused by the „Panic,“ neither the publis</w:t>
      </w:r>
      <w:r w:rsidR="00B1597A" w:rsidRPr="00A951BF">
        <w:t>hing house nor Twain could repay</w:t>
      </w:r>
      <w:r w:rsidR="004152AF" w:rsidRPr="00A951BF">
        <w:t xml:space="preserve"> by means of new loans obtained from another financial institution.  This development spelled the doom of Charles L. Webster &amp; Company and threatened Twain’s personal assets, especially his copyrights </w:t>
      </w:r>
      <w:r w:rsidR="00B1597A" w:rsidRPr="00A951BF">
        <w:t>and their attendant royalties. A</w:t>
      </w:r>
      <w:r w:rsidR="004152AF" w:rsidRPr="00A951BF">
        <w:t>s a partner in the publishing house, Twain was exposed to personal liability for the debts of the business.</w:t>
      </w:r>
      <w:r w:rsidR="004152AF">
        <w:rPr>
          <w:rStyle w:val="Funotenzeichen"/>
          <w:lang w:val="de-DE"/>
        </w:rPr>
        <w:footnoteReference w:id="13"/>
      </w:r>
    </w:p>
    <w:p w14:paraId="14028A5E" w14:textId="77777777" w:rsidR="000721D7" w:rsidRPr="00A951BF" w:rsidRDefault="000721D7" w:rsidP="00914DD7"/>
    <w:p w14:paraId="4082F60A" w14:textId="6F66EDF9" w:rsidR="000721D7" w:rsidRPr="00A951BF" w:rsidRDefault="000721D7" w:rsidP="000721D7">
      <w:pPr>
        <w:pStyle w:val="Listenabsatz"/>
        <w:numPr>
          <w:ilvl w:val="0"/>
          <w:numId w:val="2"/>
        </w:numPr>
        <w:rPr>
          <w:b/>
        </w:rPr>
      </w:pPr>
      <w:r w:rsidRPr="00A951BF">
        <w:rPr>
          <w:b/>
        </w:rPr>
        <w:t>Twain Satisfies All Unpaid Claims Against the</w:t>
      </w:r>
      <w:r w:rsidR="00EB2B21" w:rsidRPr="00A951BF">
        <w:rPr>
          <w:b/>
        </w:rPr>
        <w:t xml:space="preserve"> Insolvent</w:t>
      </w:r>
      <w:r w:rsidRPr="00A951BF">
        <w:rPr>
          <w:b/>
        </w:rPr>
        <w:t xml:space="preserve"> Publishing House From His Own Earnings </w:t>
      </w:r>
    </w:p>
    <w:p w14:paraId="0F44CE8E" w14:textId="77777777" w:rsidR="007B1739" w:rsidRPr="00A951BF" w:rsidRDefault="007B1739" w:rsidP="00914DD7"/>
    <w:p w14:paraId="7AAF34FC" w14:textId="2680270D" w:rsidR="006513E3" w:rsidRPr="00A951BF" w:rsidRDefault="006513E3" w:rsidP="00914DD7">
      <w:r w:rsidRPr="00A951BF">
        <w:t>As the end of the publishing house quickly approached, a good friend of Twain’s and and a high official of the Standard Oil Company advised the author to transfer all of his assets to his wife. Twain followed this</w:t>
      </w:r>
      <w:r w:rsidR="00206727" w:rsidRPr="00A951BF">
        <w:t xml:space="preserve"> advice in March, 1894 and accomplished</w:t>
      </w:r>
      <w:r w:rsidRPr="00A951BF">
        <w:t xml:space="preserve"> these transfers. One month later the publishing house</w:t>
      </w:r>
      <w:r w:rsidR="00B1597A" w:rsidRPr="00A951BF">
        <w:t xml:space="preserve"> voluntarily</w:t>
      </w:r>
      <w:r w:rsidRPr="00A951BF">
        <w:t xml:space="preserve"> commenced its insolvency proceeding under New York sta</w:t>
      </w:r>
      <w:r w:rsidR="000721D7" w:rsidRPr="00A951BF">
        <w:t>te law in the New York courts; t</w:t>
      </w:r>
      <w:r w:rsidRPr="00A951BF">
        <w:t>his proceeding was entitled an „Assignm</w:t>
      </w:r>
      <w:r w:rsidR="00206727" w:rsidRPr="00A951BF">
        <w:t>ent for the Benefit of Creditors.“ At that</w:t>
      </w:r>
      <w:r w:rsidRPr="00A951BF">
        <w:t xml:space="preserve"> time, the Uni</w:t>
      </w:r>
      <w:r w:rsidR="000721D7" w:rsidRPr="00A951BF">
        <w:t>ted States lacked</w:t>
      </w:r>
      <w:r w:rsidRPr="00A951BF">
        <w:t xml:space="preserve"> a national bankruptcy law providing for the liquidation</w:t>
      </w:r>
      <w:r w:rsidR="000721D7" w:rsidRPr="00A951BF">
        <w:t xml:space="preserve"> or reorganization</w:t>
      </w:r>
      <w:r w:rsidRPr="00A951BF">
        <w:t xml:space="preserve"> of insolvent persons, including</w:t>
      </w:r>
      <w:r w:rsidR="000721D7" w:rsidRPr="00A951BF">
        <w:t xml:space="preserve"> artificial persons, e.g., partnerships and</w:t>
      </w:r>
      <w:r w:rsidRPr="00A951BF">
        <w:t xml:space="preserve"> corpor</w:t>
      </w:r>
      <w:r w:rsidR="000721D7" w:rsidRPr="00A951BF">
        <w:t xml:space="preserve">ations. Filling in this legal gap, this New York procedure </w:t>
      </w:r>
      <w:r w:rsidRPr="00A951BF">
        <w:t xml:space="preserve">compelled the financially-troubled owner </w:t>
      </w:r>
      <w:r w:rsidR="007059FD" w:rsidRPr="00A951BF">
        <w:t>of assets to transfer title to</w:t>
      </w:r>
      <w:r w:rsidRPr="00A951BF">
        <w:t xml:space="preserve"> the</w:t>
      </w:r>
      <w:r w:rsidR="007059FD" w:rsidRPr="00A951BF">
        <w:t>m to a designated assignee, who</w:t>
      </w:r>
      <w:r w:rsidR="00206727" w:rsidRPr="00A951BF">
        <w:t xml:space="preserve"> would</w:t>
      </w:r>
      <w:r w:rsidR="000721D7" w:rsidRPr="00A951BF">
        <w:t xml:space="preserve"> later sell that property</w:t>
      </w:r>
      <w:r w:rsidR="007059FD" w:rsidRPr="00A951BF">
        <w:t xml:space="preserve"> for cash and distribute the proceeds to the assignor’s creditors.</w:t>
      </w:r>
      <w:r w:rsidR="007059FD">
        <w:rPr>
          <w:rStyle w:val="Funotenzeichen"/>
          <w:lang w:val="de-DE"/>
        </w:rPr>
        <w:footnoteReference w:id="14"/>
      </w:r>
    </w:p>
    <w:p w14:paraId="0CD9E53C" w14:textId="77777777" w:rsidR="007059FD" w:rsidRPr="00A951BF" w:rsidRDefault="007059FD" w:rsidP="00914DD7"/>
    <w:p w14:paraId="1E3BE4F9" w14:textId="3D0202CC" w:rsidR="007059FD" w:rsidRPr="00A951BF" w:rsidRDefault="007059FD" w:rsidP="00914DD7">
      <w:r w:rsidRPr="00A951BF">
        <w:t>On April 18, 1894, Mark Twain and Frederick J. Hall, the latter being th</w:t>
      </w:r>
      <w:r w:rsidR="00206727" w:rsidRPr="00A951BF">
        <w:t>e successor to Charles L. Webster</w:t>
      </w:r>
      <w:r w:rsidRPr="00A951BF">
        <w:t>, recorded with the New Y</w:t>
      </w:r>
      <w:r w:rsidR="00206727" w:rsidRPr="00A951BF">
        <w:t>ork County Clerk in Manhattan a document entitled</w:t>
      </w:r>
      <w:r w:rsidRPr="00A951BF">
        <w:t xml:space="preserve"> „</w:t>
      </w:r>
      <w:r w:rsidR="00631CA5" w:rsidRPr="00A951BF">
        <w:t>Assignment Without Preference.“ This document directed the transfer of the publishing house’s assets to an individua</w:t>
      </w:r>
      <w:r w:rsidR="000721D7" w:rsidRPr="00A951BF">
        <w:t>l, Banbridge Colby, authorized</w:t>
      </w:r>
      <w:r w:rsidR="00631CA5" w:rsidRPr="00A951BF">
        <w:t xml:space="preserve"> him to to sel</w:t>
      </w:r>
      <w:r w:rsidR="00206727" w:rsidRPr="00A951BF">
        <w:t xml:space="preserve">l this property for </w:t>
      </w:r>
      <w:r w:rsidR="00631CA5" w:rsidRPr="00A951BF">
        <w:t xml:space="preserve"> cash, and then distribute this money to partnership creditors ratably in accordance with the amount of their</w:t>
      </w:r>
      <w:r w:rsidR="00206727" w:rsidRPr="00A951BF">
        <w:t xml:space="preserve"> allowed claims. The partnership’s</w:t>
      </w:r>
      <w:r w:rsidR="00631CA5" w:rsidRPr="00A951BF">
        <w:t xml:space="preserve"> schedules</w:t>
      </w:r>
      <w:r w:rsidR="00206727" w:rsidRPr="00A951BF">
        <w:t xml:space="preserve"> accompanying the Assignment</w:t>
      </w:r>
      <w:r w:rsidR="00631CA5" w:rsidRPr="00A951BF">
        <w:t xml:space="preserve"> listed total debts of the partnership at $91,191 and assets worth $54,164. The publishing house had more than 200 creditors scattered throughout the country. </w:t>
      </w:r>
      <w:r w:rsidR="00303599" w:rsidRPr="00A951BF">
        <w:t xml:space="preserve">These creditors included the </w:t>
      </w:r>
      <w:r w:rsidR="00206727" w:rsidRPr="00A951BF">
        <w:t>Mount Morris Bank ($29,500), the</w:t>
      </w:r>
      <w:r w:rsidR="00303599" w:rsidRPr="00A951BF">
        <w:t xml:space="preserve"> United States National Bank ($15,000), and S.D.Warren &amp; Co. </w:t>
      </w:r>
      <w:r w:rsidR="00303599">
        <w:rPr>
          <w:lang w:val="de-DE"/>
        </w:rPr>
        <w:t xml:space="preserve">($6,332).  </w:t>
      </w:r>
      <w:r w:rsidR="00303599" w:rsidRPr="00A951BF">
        <w:t xml:space="preserve">Authors holding unpaid claims for book royalties included the Estate of General Ulysses S. Grant ($2,216), the widow of General George Armstrong Custer ($1,825), and the Estate of General Philip Sheridan ($374). </w:t>
      </w:r>
      <w:r w:rsidR="000721D7" w:rsidRPr="00A951BF">
        <w:t xml:space="preserve">Mark Twain’s wife, Olivia, held a „preferred claim“ </w:t>
      </w:r>
      <w:r w:rsidR="000721D7" w:rsidRPr="00A951BF">
        <w:lastRenderedPageBreak/>
        <w:t xml:space="preserve">representing amounts due </w:t>
      </w:r>
      <w:r w:rsidR="0084749E" w:rsidRPr="00A951BF">
        <w:t xml:space="preserve">by the partnership for loans made by her from her remaining inheritance.  At that time, a preferred creditor under New York law included a spouse of a partner who had loaned funds to the partnership-assignor. </w:t>
      </w:r>
    </w:p>
    <w:p w14:paraId="1F1F862A" w14:textId="77777777" w:rsidR="00303599" w:rsidRPr="00A951BF" w:rsidRDefault="00303599" w:rsidP="00914DD7"/>
    <w:p w14:paraId="727FD952" w14:textId="7E001A00" w:rsidR="00303599" w:rsidRPr="00A951BF" w:rsidRDefault="0084749E" w:rsidP="00914DD7">
      <w:r w:rsidRPr="00A951BF">
        <w:t>The legal documents creating</w:t>
      </w:r>
      <w:r w:rsidR="00206727" w:rsidRPr="00A951BF">
        <w:t xml:space="preserve"> the partnership had been</w:t>
      </w:r>
      <w:r w:rsidR="00303599" w:rsidRPr="00A951BF">
        <w:t xml:space="preserve"> drafted by the lawyer </w:t>
      </w:r>
      <w:r w:rsidR="00206727" w:rsidRPr="00A951BF">
        <w:t>for Twain’s nephew and provided</w:t>
      </w:r>
      <w:r w:rsidR="00303599" w:rsidRPr="00A951BF">
        <w:t xml:space="preserve"> that Twain owned 90% of the partnership’s equity with Webster o</w:t>
      </w:r>
      <w:r w:rsidRPr="00A951BF">
        <w:t>wing the remaining 10%. In addition,</w:t>
      </w:r>
      <w:r w:rsidR="00303599" w:rsidRPr="00A951BF">
        <w:t xml:space="preserve"> Twain was responsible for paying all of the partne</w:t>
      </w:r>
      <w:r w:rsidR="00206727" w:rsidRPr="00A951BF">
        <w:t>rship’s debts</w:t>
      </w:r>
      <w:r w:rsidR="00303599" w:rsidRPr="00A951BF">
        <w:t>. After the</w:t>
      </w:r>
      <w:r w:rsidR="00206727" w:rsidRPr="00A951BF">
        <w:t xml:space="preserve"> Assignment</w:t>
      </w:r>
      <w:r w:rsidR="00303599" w:rsidRPr="00A951BF">
        <w:t xml:space="preserve"> was effected, Twain negotiated</w:t>
      </w:r>
      <w:r w:rsidR="00B1597A" w:rsidRPr="00A951BF">
        <w:t xml:space="preserve"> with </w:t>
      </w:r>
      <w:r w:rsidR="00206727" w:rsidRPr="00A951BF">
        <w:t>creditors</w:t>
      </w:r>
      <w:r w:rsidR="00303599" w:rsidRPr="00A951BF">
        <w:t xml:space="preserve"> to pay the</w:t>
      </w:r>
      <w:r w:rsidR="00206727" w:rsidRPr="00A951BF">
        <w:t>ir</w:t>
      </w:r>
      <w:r w:rsidR="00303599" w:rsidRPr="00A951BF">
        <w:t xml:space="preserve"> remaining deficiency clai</w:t>
      </w:r>
      <w:r w:rsidR="00206727" w:rsidRPr="00A951BF">
        <w:t xml:space="preserve">ms after </w:t>
      </w:r>
      <w:r w:rsidR="00303599" w:rsidRPr="00A951BF">
        <w:t>final cash distributions were made to them by the assignee.  Although Twain refused in these negotiations to acce</w:t>
      </w:r>
      <w:r w:rsidR="00D42242" w:rsidRPr="00A951BF">
        <w:t>pt legal responsibility for these</w:t>
      </w:r>
      <w:r w:rsidR="00303599" w:rsidRPr="00A951BF">
        <w:t xml:space="preserve"> payment</w:t>
      </w:r>
      <w:r w:rsidR="00D42242" w:rsidRPr="00A951BF">
        <w:t>s</w:t>
      </w:r>
      <w:r w:rsidR="00303599" w:rsidRPr="00A951BF">
        <w:t xml:space="preserve">, </w:t>
      </w:r>
      <w:r w:rsidR="004C39D8" w:rsidRPr="00A951BF">
        <w:t>he recognized his „moral responsibility“ for making creditors whole.</w:t>
      </w:r>
      <w:r w:rsidR="004C39D8">
        <w:rPr>
          <w:rStyle w:val="Funotenzeichen"/>
          <w:lang w:val="de-DE"/>
        </w:rPr>
        <w:footnoteReference w:id="15"/>
      </w:r>
      <w:r w:rsidR="00303599" w:rsidRPr="00A951BF">
        <w:t xml:space="preserve">  </w:t>
      </w:r>
      <w:r w:rsidR="004C39D8" w:rsidRPr="00A951BF">
        <w:t>The creditors accepted this promise from Twain and by 1898, the author had satis</w:t>
      </w:r>
      <w:r w:rsidR="00D42242" w:rsidRPr="00A951BF">
        <w:t xml:space="preserve">fied all </w:t>
      </w:r>
      <w:r w:rsidR="00C14A9F" w:rsidRPr="00A951BF">
        <w:t>remaining</w:t>
      </w:r>
      <w:r w:rsidR="004C39D8" w:rsidRPr="00A951BF">
        <w:t xml:space="preserve"> claims</w:t>
      </w:r>
      <w:r w:rsidR="00D42242" w:rsidRPr="00A951BF">
        <w:t xml:space="preserve"> against the defunct partnership</w:t>
      </w:r>
      <w:r w:rsidR="004C39D8" w:rsidRPr="00A951BF">
        <w:t>. The sources of these payments were Twain’s continuing book royalties and his income from lectures given in the United States and du</w:t>
      </w:r>
      <w:r w:rsidR="00C14A9F" w:rsidRPr="00A951BF">
        <w:t>ring a world tour, during which</w:t>
      </w:r>
      <w:r w:rsidRPr="00A951BF">
        <w:t xml:space="preserve"> he made 122 lectures</w:t>
      </w:r>
      <w:r w:rsidR="004C39D8" w:rsidRPr="00A951BF">
        <w:t xml:space="preserve"> in 71 cities, primarily in states</w:t>
      </w:r>
      <w:r w:rsidR="00D42242" w:rsidRPr="00A951BF">
        <w:t xml:space="preserve"> and colonies</w:t>
      </w:r>
      <w:r w:rsidRPr="00A951BF">
        <w:t xml:space="preserve"> under the suzerainty</w:t>
      </w:r>
      <w:r w:rsidR="004C39D8" w:rsidRPr="00A951BF">
        <w:t xml:space="preserve"> of the British Empire.</w:t>
      </w:r>
      <w:r w:rsidR="004C39D8">
        <w:rPr>
          <w:rStyle w:val="Funotenzeichen"/>
          <w:lang w:val="de-DE"/>
        </w:rPr>
        <w:footnoteReference w:id="16"/>
      </w:r>
    </w:p>
    <w:p w14:paraId="4D4B5B2E" w14:textId="77777777" w:rsidR="004E4299" w:rsidRPr="00A951BF" w:rsidRDefault="004E4299" w:rsidP="00914DD7"/>
    <w:p w14:paraId="5EF5C0E3" w14:textId="7DD8DCC9" w:rsidR="004E4299" w:rsidRPr="00A951BF" w:rsidRDefault="004E4299" w:rsidP="004E4299">
      <w:pPr>
        <w:pStyle w:val="Listenabsatz"/>
        <w:numPr>
          <w:ilvl w:val="0"/>
          <w:numId w:val="1"/>
        </w:numPr>
        <w:rPr>
          <w:b/>
        </w:rPr>
      </w:pPr>
      <w:r w:rsidRPr="00A951BF">
        <w:rPr>
          <w:b/>
        </w:rPr>
        <w:t>The End of Twain’s Career, his Death and his Enduring Legacy</w:t>
      </w:r>
    </w:p>
    <w:p w14:paraId="75ACB641" w14:textId="77777777" w:rsidR="004E4299" w:rsidRPr="00A951BF" w:rsidRDefault="004E4299" w:rsidP="004E4299">
      <w:pPr>
        <w:rPr>
          <w:b/>
        </w:rPr>
      </w:pPr>
    </w:p>
    <w:p w14:paraId="0B6ABCD1" w14:textId="68776F24" w:rsidR="004E4299" w:rsidRPr="00A951BF" w:rsidRDefault="004E4299" w:rsidP="004E4299">
      <w:r w:rsidRPr="00A951BF">
        <w:t>Mark Twain wrote and gave lectures</w:t>
      </w:r>
      <w:r w:rsidR="00D42242" w:rsidRPr="00A951BF">
        <w:t xml:space="preserve"> up</w:t>
      </w:r>
      <w:r w:rsidRPr="00A951BF">
        <w:t xml:space="preserve"> to the end of his life.  His last books published during his life</w:t>
      </w:r>
      <w:r w:rsidR="00C14A9F" w:rsidRPr="00A951BF">
        <w:t xml:space="preserve">time were </w:t>
      </w:r>
      <w:r w:rsidR="00C14A9F" w:rsidRPr="00A951BF">
        <w:rPr>
          <w:i/>
        </w:rPr>
        <w:t>Is Shakespeare Dead?</w:t>
      </w:r>
      <w:r w:rsidRPr="00A951BF">
        <w:t xml:space="preserve"> (1909)</w:t>
      </w:r>
      <w:r w:rsidR="00C14A9F" w:rsidRPr="00A951BF">
        <w:t xml:space="preserve"> and </w:t>
      </w:r>
      <w:r w:rsidR="00C14A9F" w:rsidRPr="00A951BF">
        <w:rPr>
          <w:i/>
        </w:rPr>
        <w:t>Queen Victoria’s Jubilee</w:t>
      </w:r>
      <w:r w:rsidRPr="00A951BF">
        <w:t xml:space="preserve"> (1910). He b</w:t>
      </w:r>
      <w:r w:rsidR="00C14A9F" w:rsidRPr="00A951BF">
        <w:t xml:space="preserve">egan composing his </w:t>
      </w:r>
      <w:r w:rsidR="00C14A9F" w:rsidRPr="00A951BF">
        <w:rPr>
          <w:i/>
        </w:rPr>
        <w:t>Autobiography</w:t>
      </w:r>
      <w:r w:rsidRPr="00A951BF">
        <w:t xml:space="preserve"> in 1906, which was published by the University of California recently in three volumes. This work became a bestseller upon its publication. In 1909, Twain composed this prophecy about Halley’s Comet and his death:</w:t>
      </w:r>
    </w:p>
    <w:p w14:paraId="16857013" w14:textId="77777777" w:rsidR="004E4299" w:rsidRPr="00A951BF" w:rsidRDefault="004E4299" w:rsidP="004E4299"/>
    <w:p w14:paraId="04F1F964" w14:textId="6B0A84A2" w:rsidR="004E4299" w:rsidRPr="00A951BF" w:rsidRDefault="004E4299" w:rsidP="004E4299">
      <w:r w:rsidRPr="00A951BF">
        <w:t>„I came in with Halley’s Comet in 1835. It is coming again next year, and I expect to go out with it. It will be the greatest disappointment of my life if I don’t go out with Halley’s Comet. The Almighty has said, no doubt, ‚Now here are these two unaccountable freaks, they came in together, they must go out together</w:t>
      </w:r>
      <w:r w:rsidR="00C14A9F" w:rsidRPr="00A951BF">
        <w:t>’.</w:t>
      </w:r>
      <w:r w:rsidRPr="00A951BF">
        <w:t>“</w:t>
      </w:r>
    </w:p>
    <w:p w14:paraId="72BF7084" w14:textId="77777777" w:rsidR="004E4299" w:rsidRPr="00A951BF" w:rsidRDefault="004E4299" w:rsidP="004E4299"/>
    <w:p w14:paraId="354C7AB4" w14:textId="15EDAFD6" w:rsidR="004E4299" w:rsidRPr="00A951BF" w:rsidRDefault="004E4299" w:rsidP="004E4299">
      <w:r w:rsidRPr="00A951BF">
        <w:t>As if on cue, Mark Twain passed away on April 21, 1910, only one day after the reappearance of t</w:t>
      </w:r>
      <w:r w:rsidR="00D42242" w:rsidRPr="00A951BF">
        <w:t>he comet in the skies over the e</w:t>
      </w:r>
      <w:r w:rsidRPr="00A951BF">
        <w:t xml:space="preserve">arth. The remains of the author were buried together with his wife and children in their family plot in Woodlawn Cemetery, Elmira, New York. </w:t>
      </w:r>
    </w:p>
    <w:p w14:paraId="05C293D2" w14:textId="77777777" w:rsidR="004E4299" w:rsidRPr="00A951BF" w:rsidRDefault="004E4299" w:rsidP="004E4299"/>
    <w:p w14:paraId="63BE8589" w14:textId="76CE6050" w:rsidR="004E4299" w:rsidRPr="00A951BF" w:rsidRDefault="00D42242" w:rsidP="004E4299">
      <w:r w:rsidRPr="00A951BF">
        <w:t>Twain’s</w:t>
      </w:r>
      <w:r w:rsidR="004E4299" w:rsidRPr="00A951BF">
        <w:t xml:space="preserve"> death failed to diminish his fame and popularity </w:t>
      </w:r>
      <w:r w:rsidR="00927B98" w:rsidRPr="00A951BF">
        <w:t>within and without the United Sta</w:t>
      </w:r>
      <w:r w:rsidR="00C14A9F" w:rsidRPr="00A951BF">
        <w:t xml:space="preserve">tes. His masterpiece, </w:t>
      </w:r>
      <w:r w:rsidR="00C14A9F" w:rsidRPr="00A951BF">
        <w:rPr>
          <w:i/>
        </w:rPr>
        <w:t>The Adventures of Huckleberry Finn,</w:t>
      </w:r>
      <w:r w:rsidRPr="00A951BF">
        <w:t xml:space="preserve"> was later</w:t>
      </w:r>
      <w:r w:rsidR="00927B98" w:rsidRPr="00A951BF">
        <w:t xml:space="preserve"> praised by</w:t>
      </w:r>
      <w:r w:rsidRPr="00A951BF">
        <w:t xml:space="preserve"> many leading critics and noteworthy authors, including</w:t>
      </w:r>
      <w:r w:rsidR="00927B98" w:rsidRPr="00A951BF">
        <w:t xml:space="preserve"> T.S. Eliot and Ern</w:t>
      </w:r>
      <w:r w:rsidRPr="00A951BF">
        <w:t>est Hemingway.  The latter remarked</w:t>
      </w:r>
      <w:r w:rsidR="00C14A9F" w:rsidRPr="00A951BF">
        <w:t xml:space="preserve"> about the novel</w:t>
      </w:r>
      <w:r w:rsidR="00927B98" w:rsidRPr="00A951BF">
        <w:t xml:space="preserve"> as follows:</w:t>
      </w:r>
    </w:p>
    <w:p w14:paraId="46492BD8" w14:textId="77777777" w:rsidR="00927B98" w:rsidRPr="00A951BF" w:rsidRDefault="00927B98" w:rsidP="004E4299"/>
    <w:p w14:paraId="0023E5B3" w14:textId="11A7CD21" w:rsidR="00927B98" w:rsidRPr="00A951BF" w:rsidRDefault="00927B98" w:rsidP="004E4299">
      <w:r w:rsidRPr="00A951BF">
        <w:t xml:space="preserve">„All American literature comes from one book by Mark </w:t>
      </w:r>
      <w:r w:rsidR="00D42242" w:rsidRPr="00A951BF">
        <w:t>Twain called ‚Huckleberry Finn’. . .</w:t>
      </w:r>
      <w:r>
        <w:rPr>
          <w:lang w:val="de-DE"/>
        </w:rPr>
        <w:t xml:space="preserve">There was nothing before. </w:t>
      </w:r>
      <w:r w:rsidRPr="00A951BF">
        <w:t>There has been nothing as good since.“</w:t>
      </w:r>
      <w:r>
        <w:rPr>
          <w:rStyle w:val="Funotenzeichen"/>
          <w:lang w:val="de-DE"/>
        </w:rPr>
        <w:footnoteReference w:id="17"/>
      </w:r>
    </w:p>
    <w:p w14:paraId="2524DB25" w14:textId="77777777" w:rsidR="00927B98" w:rsidRPr="00A951BF" w:rsidRDefault="00927B98" w:rsidP="004E4299"/>
    <w:p w14:paraId="11F7EA51" w14:textId="542ADA29" w:rsidR="00927B98" w:rsidRPr="00A951BF" w:rsidRDefault="00C14A9F" w:rsidP="004E4299">
      <w:r w:rsidRPr="00A951BF">
        <w:rPr>
          <w:i/>
        </w:rPr>
        <w:t>Huckleberry Finn</w:t>
      </w:r>
      <w:r w:rsidR="00D42242" w:rsidRPr="00A951BF">
        <w:t xml:space="preserve"> is still widely</w:t>
      </w:r>
      <w:r w:rsidR="00927B98" w:rsidRPr="00A951BF">
        <w:t xml:space="preserve"> read and is included in English Literature curricula of many high schools and universties throughout the United States and in other countries. However, in some circles this novel is still the subject of controversy. Many p</w:t>
      </w:r>
      <w:r w:rsidR="00D42242" w:rsidRPr="00A951BF">
        <w:t>eople oppose the presentation</w:t>
      </w:r>
      <w:r w:rsidR="00927B98" w:rsidRPr="00A951BF">
        <w:t xml:space="preserve"> of th</w:t>
      </w:r>
      <w:r w:rsidR="00D42242" w:rsidRPr="00A951BF">
        <w:t>e novel in educational settings</w:t>
      </w:r>
      <w:r w:rsidR="00927B98" w:rsidRPr="00A951BF">
        <w:t xml:space="preserve"> because of Twain’s use of the „N-word“ in the dialog of his characters and in Huck’s narration. This use is considered by these critics today as racist. In the face of these arguments, many</w:t>
      </w:r>
      <w:r w:rsidR="000D73EC" w:rsidRPr="00A951BF">
        <w:t xml:space="preserve"> American</w:t>
      </w:r>
      <w:r w:rsidR="00927B98" w:rsidRPr="00A951BF">
        <w:t xml:space="preserve"> high schools and universities</w:t>
      </w:r>
      <w:r w:rsidR="000D73EC" w:rsidRPr="00A951BF">
        <w:t xml:space="preserve"> have stricken this work from their curricula. </w:t>
      </w:r>
    </w:p>
    <w:p w14:paraId="36E8E5A2" w14:textId="77777777" w:rsidR="000D73EC" w:rsidRPr="00A951BF" w:rsidRDefault="000D73EC" w:rsidP="004E4299"/>
    <w:p w14:paraId="631467B0" w14:textId="4A69263C" w:rsidR="000D73EC" w:rsidRPr="00A951BF" w:rsidRDefault="00D42242" w:rsidP="004E4299">
      <w:r w:rsidRPr="00A951BF">
        <w:t xml:space="preserve">Notwithstanding this </w:t>
      </w:r>
      <w:r w:rsidR="000D73EC" w:rsidRPr="00A951BF">
        <w:t>ban, Twain’s</w:t>
      </w:r>
      <w:r w:rsidR="00C14A9F" w:rsidRPr="00A951BF">
        <w:t xml:space="preserve"> portrayal in </w:t>
      </w:r>
      <w:r w:rsidR="00C14A9F" w:rsidRPr="00A951BF">
        <w:rPr>
          <w:i/>
        </w:rPr>
        <w:t>Huckleberry Finn</w:t>
      </w:r>
      <w:r w:rsidR="000D73EC" w:rsidRPr="00A951BF">
        <w:t xml:space="preserve"> and</w:t>
      </w:r>
      <w:r w:rsidR="00C14A9F" w:rsidRPr="00A951BF">
        <w:t xml:space="preserve"> </w:t>
      </w:r>
      <w:r w:rsidR="00C14A9F" w:rsidRPr="00A951BF">
        <w:rPr>
          <w:i/>
        </w:rPr>
        <w:t>Tom Sawyer</w:t>
      </w:r>
      <w:r w:rsidRPr="00A951BF">
        <w:t xml:space="preserve"> of the extinct life-style</w:t>
      </w:r>
      <w:r w:rsidR="0084749E" w:rsidRPr="00A951BF">
        <w:t>s</w:t>
      </w:r>
      <w:r w:rsidRPr="00A951BF">
        <w:t xml:space="preserve"> and customs of</w:t>
      </w:r>
      <w:r w:rsidR="000D73EC" w:rsidRPr="00A951BF">
        <w:t xml:space="preserve"> the </w:t>
      </w:r>
      <w:r w:rsidRPr="00A951BF">
        <w:t>Mississippi River Valley illustrates</w:t>
      </w:r>
      <w:r w:rsidR="000D73EC" w:rsidRPr="00A951BF">
        <w:t xml:space="preserve"> an inestimable element of American culture and national character. </w:t>
      </w:r>
      <w:r w:rsidRPr="00A951BF">
        <w:t>This is evidenced by</w:t>
      </w:r>
      <w:r w:rsidR="00E5720F" w:rsidRPr="00A951BF">
        <w:t xml:space="preserve"> the many films and plays of these</w:t>
      </w:r>
      <w:r w:rsidRPr="00A951BF">
        <w:t xml:space="preserve"> two novels produced</w:t>
      </w:r>
      <w:r w:rsidR="00E5720F" w:rsidRPr="00A951BF">
        <w:t xml:space="preserve"> during the last 100 years. For example, American film</w:t>
      </w:r>
      <w:r w:rsidRPr="00A951BF">
        <w:t xml:space="preserve"> studios released </w:t>
      </w:r>
      <w:r w:rsidR="00E5720F" w:rsidRPr="00A951BF">
        <w:t>six films o</w:t>
      </w:r>
      <w:r w:rsidR="00C14A9F" w:rsidRPr="00A951BF">
        <w:t xml:space="preserve">f </w:t>
      </w:r>
      <w:r w:rsidR="00C14A9F" w:rsidRPr="00A951BF">
        <w:rPr>
          <w:i/>
        </w:rPr>
        <w:t>The Adventures of Tom Sawyer</w:t>
      </w:r>
      <w:r w:rsidR="00E5720F" w:rsidRPr="00A951BF">
        <w:t xml:space="preserve"> between 1907 and 1973 and seven fi</w:t>
      </w:r>
      <w:r w:rsidR="00C14A9F" w:rsidRPr="00A951BF">
        <w:t xml:space="preserve">lms of </w:t>
      </w:r>
      <w:r w:rsidR="00C14A9F" w:rsidRPr="00A951BF">
        <w:rPr>
          <w:i/>
        </w:rPr>
        <w:t xml:space="preserve">The Adventures of Huckleberry Finn </w:t>
      </w:r>
      <w:r w:rsidR="00E5720F" w:rsidRPr="00A951BF">
        <w:t>between 1920 and 1975. In 1985, the</w:t>
      </w:r>
      <w:r w:rsidR="00C14A9F" w:rsidRPr="00A951BF">
        <w:t xml:space="preserve"> Broadway musical, </w:t>
      </w:r>
      <w:r w:rsidR="00C14A9F" w:rsidRPr="00A951BF">
        <w:rPr>
          <w:i/>
        </w:rPr>
        <w:t xml:space="preserve">Big River, </w:t>
      </w:r>
      <w:r w:rsidR="00C14A9F" w:rsidRPr="00A951BF">
        <w:t xml:space="preserve">which was based on </w:t>
      </w:r>
      <w:r w:rsidR="00C14A9F" w:rsidRPr="00A951BF">
        <w:rPr>
          <w:i/>
        </w:rPr>
        <w:t>Huckleberry Finn</w:t>
      </w:r>
      <w:r w:rsidR="00E5720F" w:rsidRPr="00A951BF">
        <w:t xml:space="preserve"> received a Tony Award in the category of „Best Musical.“ A revival of this play on Broadway was performed in 2003.  </w:t>
      </w:r>
    </w:p>
    <w:p w14:paraId="2FA411E7" w14:textId="77777777" w:rsidR="00E5720F" w:rsidRPr="00A951BF" w:rsidRDefault="00E5720F" w:rsidP="004E4299"/>
    <w:p w14:paraId="2967D3CD" w14:textId="76858B43" w:rsidR="00CC65D5" w:rsidRPr="00A951BF" w:rsidRDefault="00E5720F" w:rsidP="004E4299">
      <w:r w:rsidRPr="00A951BF">
        <w:t>Finall</w:t>
      </w:r>
      <w:r w:rsidR="00D42242" w:rsidRPr="00A951BF">
        <w:t>y other American plays have b</w:t>
      </w:r>
      <w:r w:rsidR="0084749E" w:rsidRPr="00A951BF">
        <w:t>een written and performed, that</w:t>
      </w:r>
      <w:r w:rsidR="00D42242" w:rsidRPr="00A951BF">
        <w:t xml:space="preserve"> portray</w:t>
      </w:r>
      <w:r w:rsidRPr="00A951BF">
        <w:t xml:space="preserve"> the quintessence of this lost world along the Mississippi. Perhaps the best example of t</w:t>
      </w:r>
      <w:r w:rsidR="00C14A9F" w:rsidRPr="00A951BF">
        <w:t xml:space="preserve">hese is the musical, </w:t>
      </w:r>
      <w:r w:rsidR="00C14A9F" w:rsidRPr="00A951BF">
        <w:rPr>
          <w:i/>
        </w:rPr>
        <w:t>Showboat,</w:t>
      </w:r>
      <w:r w:rsidRPr="00A951BF">
        <w:t xml:space="preserve"> which was produced</w:t>
      </w:r>
      <w:r w:rsidR="001B317A" w:rsidRPr="00A951BF">
        <w:t xml:space="preserve"> in 1927</w:t>
      </w:r>
      <w:r w:rsidRPr="00A951BF">
        <w:t xml:space="preserve"> on Broadway by Florenz Ziegfield, Jr. </w:t>
      </w:r>
      <w:r>
        <w:rPr>
          <w:lang w:val="de-DE"/>
        </w:rPr>
        <w:t>(</w:t>
      </w:r>
      <w:r w:rsidR="001B317A">
        <w:rPr>
          <w:lang w:val="de-DE"/>
        </w:rPr>
        <w:t xml:space="preserve">1867-1932) and </w:t>
      </w:r>
      <w:r w:rsidR="00C14A9F">
        <w:rPr>
          <w:lang w:val="de-DE"/>
        </w:rPr>
        <w:t xml:space="preserve">was </w:t>
      </w:r>
      <w:r w:rsidR="001B317A">
        <w:rPr>
          <w:lang w:val="de-DE"/>
        </w:rPr>
        <w:t>based on the popular</w:t>
      </w:r>
      <w:r w:rsidR="0069661C">
        <w:rPr>
          <w:lang w:val="de-DE"/>
        </w:rPr>
        <w:t xml:space="preserve"> 1926</w:t>
      </w:r>
      <w:r w:rsidR="001B317A">
        <w:rPr>
          <w:lang w:val="de-DE"/>
        </w:rPr>
        <w:t xml:space="preserve"> novel of the same name by Edna Ferber. </w:t>
      </w:r>
      <w:r w:rsidR="001B317A" w:rsidRPr="00A951BF">
        <w:t xml:space="preserve">The story describes, </w:t>
      </w:r>
      <w:r w:rsidR="001B317A" w:rsidRPr="00A951BF">
        <w:rPr>
          <w:i/>
        </w:rPr>
        <w:t>inter alia,</w:t>
      </w:r>
      <w:r w:rsidR="001B317A" w:rsidRPr="00A951BF">
        <w:t xml:space="preserve"> life on a Mississippi River steamboat in 1887, which travele</w:t>
      </w:r>
      <w:r w:rsidR="0069661C" w:rsidRPr="00A951BF">
        <w:t xml:space="preserve">d from </w:t>
      </w:r>
      <w:r w:rsidR="0084749E" w:rsidRPr="00A951BF">
        <w:t>one river town to another</w:t>
      </w:r>
      <w:r w:rsidR="001B317A" w:rsidRPr="00A951BF">
        <w:t xml:space="preserve"> to perform plays and songs for the town</w:t>
      </w:r>
      <w:r w:rsidR="0069661C" w:rsidRPr="00A951BF">
        <w:t>s’</w:t>
      </w:r>
      <w:r w:rsidR="001B317A" w:rsidRPr="00A951BF">
        <w:t xml:space="preserve"> inhabitants. Jerome Kern composed the music and Oscar Hammerstein II wrote the text of</w:t>
      </w:r>
      <w:r w:rsidR="00C14A9F" w:rsidRPr="00A951BF">
        <w:t xml:space="preserve"> the musical’s songs. </w:t>
      </w:r>
      <w:r w:rsidR="00C14A9F" w:rsidRPr="00A951BF">
        <w:rPr>
          <w:i/>
        </w:rPr>
        <w:t>Showboat</w:t>
      </w:r>
      <w:r w:rsidR="001B317A" w:rsidRPr="00A951BF">
        <w:t xml:space="preserve"> premiered on Broadway on December 27, 1927,</w:t>
      </w:r>
      <w:r w:rsidR="00CC65D5" w:rsidRPr="00A951BF">
        <w:t xml:space="preserve"> and became an immediate sensation</w:t>
      </w:r>
      <w:r w:rsidR="001B317A" w:rsidRPr="00A951BF">
        <w:t>. The 1927 play has been described as a „radical departure in musical storytelling marrying spectacle with seriousness,“ when compared with the operettas and other light-fare that had up until the</w:t>
      </w:r>
      <w:r w:rsidR="00CC65D5" w:rsidRPr="00A951BF">
        <w:t>n dominated the Broadway stage.</w:t>
      </w:r>
      <w:r w:rsidR="00CC65D5">
        <w:rPr>
          <w:rStyle w:val="Funotenzeichen"/>
          <w:lang w:val="de-DE"/>
        </w:rPr>
        <w:footnoteReference w:id="18"/>
      </w:r>
      <w:r w:rsidR="00CC65D5" w:rsidRPr="00A951BF">
        <w:t xml:space="preserve"> Later, two Hollywo</w:t>
      </w:r>
      <w:r w:rsidR="00C14A9F" w:rsidRPr="00A951BF">
        <w:t xml:space="preserve">od films of </w:t>
      </w:r>
      <w:r w:rsidR="00C14A9F" w:rsidRPr="00A951BF">
        <w:rPr>
          <w:i/>
        </w:rPr>
        <w:t>Showboat</w:t>
      </w:r>
      <w:r w:rsidR="0069661C" w:rsidRPr="00A951BF">
        <w:t xml:space="preserve"> were produced</w:t>
      </w:r>
      <w:r w:rsidR="00CC65D5" w:rsidRPr="00A951BF">
        <w:t>.  One was released by Universal Pictures</w:t>
      </w:r>
      <w:r w:rsidR="0069661C" w:rsidRPr="00A951BF">
        <w:t xml:space="preserve"> </w:t>
      </w:r>
      <w:r w:rsidR="00CC65D5" w:rsidRPr="00A951BF">
        <w:t>in 1936 and starred Paul Robeson, Irene Dunne and Hattie McDaniel in the cast.  In 1951, Metro-Goldwyn-Mayer released another version of the musical, which starred Ava Gardner, Kathryn Grayson and Howard Keel.</w:t>
      </w:r>
    </w:p>
    <w:p w14:paraId="64122B6E" w14:textId="77777777" w:rsidR="0023530E" w:rsidRPr="00A951BF" w:rsidRDefault="0023530E" w:rsidP="004E4299"/>
    <w:p w14:paraId="3DA20AA2" w14:textId="77777777" w:rsidR="00A06925" w:rsidRPr="00A951BF" w:rsidRDefault="00A06925" w:rsidP="004E4299"/>
    <w:p w14:paraId="0C7EBE20" w14:textId="2B5FDB85" w:rsidR="00A06925" w:rsidRPr="00A951BF" w:rsidRDefault="00A06925" w:rsidP="004E4299">
      <w:pPr>
        <w:rPr>
          <w:b/>
        </w:rPr>
      </w:pPr>
      <w:r w:rsidRPr="00A951BF">
        <w:rPr>
          <w:b/>
        </w:rPr>
        <w:t>BIBLIOGRAPHY</w:t>
      </w:r>
    </w:p>
    <w:p w14:paraId="6D2D95C3" w14:textId="77777777" w:rsidR="00E9215C" w:rsidRPr="00A951BF" w:rsidRDefault="00E9215C" w:rsidP="004E4299">
      <w:pPr>
        <w:rPr>
          <w:b/>
        </w:rPr>
      </w:pPr>
    </w:p>
    <w:p w14:paraId="08D74118" w14:textId="6D43FA9A" w:rsidR="00E9215C" w:rsidRPr="00A951BF" w:rsidRDefault="008475EB" w:rsidP="004E4299">
      <w:r w:rsidRPr="00A951BF">
        <w:t>Block, Geoffrey</w:t>
      </w:r>
      <w:r w:rsidR="00E9215C" w:rsidRPr="00A951BF">
        <w:t xml:space="preserve">, </w:t>
      </w:r>
      <w:r w:rsidR="00E9215C" w:rsidRPr="00A951BF">
        <w:rPr>
          <w:i/>
        </w:rPr>
        <w:t xml:space="preserve">Enchanted Evenings: The Broadway Musical from Showboat to Sondheim and Lloyd Weber, </w:t>
      </w:r>
      <w:r w:rsidR="00E9215C" w:rsidRPr="00A951BF">
        <w:t>Oxford University Press (2d ed. 2009).</w:t>
      </w:r>
    </w:p>
    <w:p w14:paraId="755079DC" w14:textId="77777777" w:rsidR="00A06925" w:rsidRPr="00A951BF" w:rsidRDefault="00A06925" w:rsidP="004E4299">
      <w:pPr>
        <w:rPr>
          <w:b/>
        </w:rPr>
      </w:pPr>
    </w:p>
    <w:p w14:paraId="177534B1" w14:textId="4E375E3E" w:rsidR="00A06925" w:rsidRPr="00A951BF" w:rsidRDefault="008475EB" w:rsidP="004E4299">
      <w:r w:rsidRPr="00A951BF">
        <w:t>Clemens, Samuel L.</w:t>
      </w:r>
      <w:r w:rsidR="00A06925" w:rsidRPr="00A951BF">
        <w:t xml:space="preserve">, </w:t>
      </w:r>
      <w:r w:rsidR="00A06925" w:rsidRPr="00A951BF">
        <w:rPr>
          <w:i/>
        </w:rPr>
        <w:t xml:space="preserve">A Tramp Abroad, </w:t>
      </w:r>
      <w:r w:rsidR="00A06925" w:rsidRPr="00A951BF">
        <w:t>Penguin Group (USA), Inc., New York (1997).</w:t>
      </w:r>
    </w:p>
    <w:p w14:paraId="63EE3884" w14:textId="77777777" w:rsidR="00A06925" w:rsidRPr="00A951BF" w:rsidRDefault="00A06925" w:rsidP="004E4299"/>
    <w:p w14:paraId="36E72903" w14:textId="29BB282C" w:rsidR="00A06925" w:rsidRPr="00A951BF" w:rsidRDefault="008475EB" w:rsidP="004E4299">
      <w:r w:rsidRPr="00A951BF">
        <w:t>________________</w:t>
      </w:r>
      <w:r w:rsidR="00A06925" w:rsidRPr="00A951BF">
        <w:t xml:space="preserve">, </w:t>
      </w:r>
      <w:r w:rsidR="00A06925" w:rsidRPr="00A951BF">
        <w:rPr>
          <w:i/>
        </w:rPr>
        <w:t>Following the Equator and Anti-imperialist Essays</w:t>
      </w:r>
      <w:r w:rsidR="00A06925" w:rsidRPr="00A951BF">
        <w:t xml:space="preserve">, Oxford University Press </w:t>
      </w:r>
      <w:r w:rsidR="00534D35" w:rsidRPr="00A951BF">
        <w:t xml:space="preserve">         (</w:t>
      </w:r>
      <w:r w:rsidR="00A06925" w:rsidRPr="00A951BF">
        <w:t>1996).</w:t>
      </w:r>
    </w:p>
    <w:p w14:paraId="40A77073" w14:textId="77777777" w:rsidR="00A06925" w:rsidRPr="00A951BF" w:rsidRDefault="00A06925" w:rsidP="004E4299"/>
    <w:p w14:paraId="0A0113D5" w14:textId="18977234" w:rsidR="00A06925" w:rsidRPr="00A951BF" w:rsidRDefault="008475EB" w:rsidP="004E4299">
      <w:r w:rsidRPr="00A951BF">
        <w:t>________________</w:t>
      </w:r>
      <w:r w:rsidR="00A06925" w:rsidRPr="00A951BF">
        <w:t xml:space="preserve">, </w:t>
      </w:r>
      <w:r w:rsidR="00A06925" w:rsidRPr="00A951BF">
        <w:rPr>
          <w:i/>
        </w:rPr>
        <w:t xml:space="preserve">Life on the Mississippi, </w:t>
      </w:r>
      <w:r w:rsidR="00A06925" w:rsidRPr="00A951BF">
        <w:t>Bantam Dell Publishers, New York (2007)</w:t>
      </w:r>
    </w:p>
    <w:p w14:paraId="6C401988" w14:textId="77777777" w:rsidR="00A06925" w:rsidRPr="00A951BF" w:rsidRDefault="00A06925" w:rsidP="004E4299"/>
    <w:p w14:paraId="6F24C630" w14:textId="29D73E5D" w:rsidR="00A06925" w:rsidRPr="00A951BF" w:rsidRDefault="008475EB" w:rsidP="004E4299">
      <w:r w:rsidRPr="00A951BF">
        <w:t>________________</w:t>
      </w:r>
      <w:r w:rsidR="00A06925" w:rsidRPr="00A951BF">
        <w:t xml:space="preserve">, </w:t>
      </w:r>
      <w:r w:rsidR="00A06925" w:rsidRPr="00A951BF">
        <w:rPr>
          <w:i/>
        </w:rPr>
        <w:t xml:space="preserve">The Adventures of Tom Sawyer, </w:t>
      </w:r>
      <w:r w:rsidR="00534D35" w:rsidRPr="00A951BF">
        <w:t>Classic Publishing Company, San Rafael,    California (1970)</w:t>
      </w:r>
    </w:p>
    <w:p w14:paraId="2C6E3558" w14:textId="77777777" w:rsidR="00534D35" w:rsidRPr="00A951BF" w:rsidRDefault="00534D35" w:rsidP="004E4299"/>
    <w:p w14:paraId="1B013B86" w14:textId="6F8780CF" w:rsidR="00534D35" w:rsidRPr="00A951BF" w:rsidRDefault="008475EB" w:rsidP="004E4299">
      <w:r w:rsidRPr="00A951BF">
        <w:t>________________</w:t>
      </w:r>
      <w:r w:rsidR="00534D35" w:rsidRPr="00A951BF">
        <w:t xml:space="preserve">, </w:t>
      </w:r>
      <w:r w:rsidR="00534D35" w:rsidRPr="00A951BF">
        <w:rPr>
          <w:i/>
        </w:rPr>
        <w:t xml:space="preserve">The Adventures of Huckleberry Finn, </w:t>
      </w:r>
      <w:r w:rsidR="00534D35" w:rsidRPr="00A951BF">
        <w:t>Penguin Random House UK, London (2003).</w:t>
      </w:r>
    </w:p>
    <w:p w14:paraId="1B728048" w14:textId="77777777" w:rsidR="00534D35" w:rsidRPr="00A951BF" w:rsidRDefault="00534D35" w:rsidP="004E4299"/>
    <w:p w14:paraId="06B2E9BB" w14:textId="195D648D" w:rsidR="00534D35" w:rsidRPr="00A951BF" w:rsidRDefault="008475EB" w:rsidP="004E4299">
      <w:r w:rsidRPr="00A951BF">
        <w:t>________________</w:t>
      </w:r>
      <w:r w:rsidR="00534D35" w:rsidRPr="00A951BF">
        <w:t xml:space="preserve">, </w:t>
      </w:r>
      <w:r w:rsidR="00534D35" w:rsidRPr="00A951BF">
        <w:rPr>
          <w:i/>
        </w:rPr>
        <w:t xml:space="preserve">The Innocents Abroad, </w:t>
      </w:r>
      <w:r w:rsidR="00534D35" w:rsidRPr="00A951BF">
        <w:t xml:space="preserve">Oxford University Press (1996). </w:t>
      </w:r>
    </w:p>
    <w:p w14:paraId="106FBA27" w14:textId="77777777" w:rsidR="00E9215C" w:rsidRPr="00A951BF" w:rsidRDefault="00E9215C" w:rsidP="004E4299"/>
    <w:p w14:paraId="29451135" w14:textId="75DD4384" w:rsidR="00E9215C" w:rsidRPr="00A951BF" w:rsidRDefault="00E9215C" w:rsidP="004E4299">
      <w:r w:rsidRPr="00A951BF">
        <w:t>Csicsilla,</w:t>
      </w:r>
      <w:r w:rsidR="008475EB" w:rsidRPr="00A951BF">
        <w:t xml:space="preserve"> Joseph,</w:t>
      </w:r>
      <w:r w:rsidRPr="00A951BF">
        <w:t xml:space="preserve"> „These Hideous Times: Mark Twain’s Bankruptcy and the Panic of 1893“ in </w:t>
      </w:r>
      <w:r w:rsidRPr="00A951BF">
        <w:rPr>
          <w:i/>
        </w:rPr>
        <w:t xml:space="preserve">Mark Twain and Money, </w:t>
      </w:r>
      <w:r w:rsidRPr="00A951BF">
        <w:t>edited by H.B. Wohnham and Lawrence Howe, University of Alabama Press, Tuscaloosa</w:t>
      </w:r>
      <w:r w:rsidR="0023530E" w:rsidRPr="00A951BF">
        <w:t>, Alabama</w:t>
      </w:r>
      <w:r w:rsidRPr="00A951BF">
        <w:t xml:space="preserve"> (2017).</w:t>
      </w:r>
    </w:p>
    <w:p w14:paraId="3C6B5CBA" w14:textId="77777777" w:rsidR="00E9215C" w:rsidRPr="00A951BF" w:rsidRDefault="00E9215C" w:rsidP="004E4299"/>
    <w:p w14:paraId="7DD114D9" w14:textId="32301D7E" w:rsidR="00E9215C" w:rsidRPr="00A951BF" w:rsidRDefault="008475EB" w:rsidP="004E4299">
      <w:r w:rsidRPr="00A951BF">
        <w:t>Ferber, Edna</w:t>
      </w:r>
      <w:r w:rsidR="00E9215C" w:rsidRPr="00A951BF">
        <w:t xml:space="preserve">, </w:t>
      </w:r>
      <w:r w:rsidR="00E9215C" w:rsidRPr="00A951BF">
        <w:rPr>
          <w:i/>
        </w:rPr>
        <w:t xml:space="preserve">Showboat, </w:t>
      </w:r>
      <w:r w:rsidR="00E9215C" w:rsidRPr="00A951BF">
        <w:t xml:space="preserve">Doubleday, Page &amp; Co., New York (1926). </w:t>
      </w:r>
    </w:p>
    <w:p w14:paraId="339FB936" w14:textId="77777777" w:rsidR="00E9215C" w:rsidRPr="00A951BF" w:rsidRDefault="00E9215C" w:rsidP="004E4299"/>
    <w:p w14:paraId="11910C16" w14:textId="7D37BCC4" w:rsidR="00E9215C" w:rsidRDefault="008475EB" w:rsidP="004E4299">
      <w:pPr>
        <w:rPr>
          <w:lang w:val="de-DE"/>
        </w:rPr>
      </w:pPr>
      <w:r>
        <w:rPr>
          <w:lang w:val="de-DE"/>
        </w:rPr>
        <w:t>Holger, Kersten</w:t>
      </w:r>
      <w:r w:rsidR="00E9215C">
        <w:rPr>
          <w:lang w:val="de-DE"/>
        </w:rPr>
        <w:t xml:space="preserve">, </w:t>
      </w:r>
      <w:r w:rsidR="00E9215C">
        <w:rPr>
          <w:i/>
          <w:lang w:val="de-DE"/>
        </w:rPr>
        <w:t xml:space="preserve">Von Hannibal nach Heidelberg: Mark Twain und die Deutschen, </w:t>
      </w:r>
      <w:r w:rsidR="005F04CD">
        <w:rPr>
          <w:lang w:val="de-DE"/>
        </w:rPr>
        <w:t>Verlag Königshauen &amp; Neumann, Würzburg, Germany (1993).</w:t>
      </w:r>
    </w:p>
    <w:p w14:paraId="7B078A88" w14:textId="77777777" w:rsidR="008475EB" w:rsidRDefault="008475EB" w:rsidP="004E4299">
      <w:pPr>
        <w:rPr>
          <w:lang w:val="de-DE"/>
        </w:rPr>
      </w:pPr>
    </w:p>
    <w:p w14:paraId="719242B5" w14:textId="0A3B6C37" w:rsidR="005F04CD" w:rsidRPr="00A951BF" w:rsidRDefault="005F04CD" w:rsidP="004E4299">
      <w:r w:rsidRPr="00A951BF">
        <w:t>Pieper</w:t>
      </w:r>
      <w:r w:rsidR="008475EB" w:rsidRPr="00A951BF">
        <w:t>, Werner,</w:t>
      </w:r>
      <w:r w:rsidRPr="00A951BF">
        <w:t xml:space="preserve"> ed., </w:t>
      </w:r>
      <w:r w:rsidRPr="00A951BF">
        <w:rPr>
          <w:i/>
        </w:rPr>
        <w:t>Mark Twain’s Updated Guide to Heidelberg: His Journey Through Germany in 1878,</w:t>
      </w:r>
      <w:r w:rsidRPr="00A951BF">
        <w:t xml:space="preserve"> Medien Xperimente, Löhrbach, Germany (1995). </w:t>
      </w:r>
    </w:p>
    <w:p w14:paraId="2D656AE0" w14:textId="77777777" w:rsidR="005F04CD" w:rsidRPr="00A951BF" w:rsidRDefault="005F04CD" w:rsidP="004E4299"/>
    <w:p w14:paraId="759FAC37" w14:textId="06A4CD0B" w:rsidR="005F04CD" w:rsidRPr="00A951BF" w:rsidRDefault="008475EB" w:rsidP="004E4299">
      <w:r w:rsidRPr="00A951BF">
        <w:t>Quirk, Tom</w:t>
      </w:r>
      <w:r w:rsidR="005F04CD" w:rsidRPr="00A951BF">
        <w:t xml:space="preserve">, ed., </w:t>
      </w:r>
      <w:r w:rsidR="005F04CD" w:rsidRPr="00A951BF">
        <w:rPr>
          <w:i/>
        </w:rPr>
        <w:t xml:space="preserve">The Portable Mark Twain, </w:t>
      </w:r>
      <w:r w:rsidR="005F04CD" w:rsidRPr="00A951BF">
        <w:t xml:space="preserve">Penguin Books, London (2004). </w:t>
      </w:r>
    </w:p>
    <w:p w14:paraId="72DD7A21" w14:textId="77777777" w:rsidR="00CF6FE8" w:rsidRPr="00A951BF" w:rsidRDefault="00CF6FE8" w:rsidP="004E4299"/>
    <w:p w14:paraId="35A338CD" w14:textId="6900DE54" w:rsidR="00CF6FE8" w:rsidRPr="00A951BF" w:rsidRDefault="00CF6FE8" w:rsidP="004E4299">
      <w:r w:rsidRPr="00A951BF">
        <w:t>Scharnhorst,</w:t>
      </w:r>
      <w:r w:rsidR="008475EB" w:rsidRPr="00A951BF">
        <w:t xml:space="preserve"> Gary,</w:t>
      </w:r>
      <w:r w:rsidRPr="00A951BF">
        <w:t xml:space="preserve"> </w:t>
      </w:r>
      <w:r w:rsidRPr="00A951BF">
        <w:rPr>
          <w:i/>
        </w:rPr>
        <w:t xml:space="preserve">The Life of Mark Twain: The Early Years (1835-1871), </w:t>
      </w:r>
      <w:r w:rsidRPr="00A951BF">
        <w:t xml:space="preserve">University of Missouri Press, Columbia, Missouri (2018). </w:t>
      </w:r>
    </w:p>
    <w:p w14:paraId="07D469C9" w14:textId="77777777" w:rsidR="008475EB" w:rsidRPr="00A951BF" w:rsidRDefault="008475EB" w:rsidP="004E4299"/>
    <w:p w14:paraId="6661188B" w14:textId="7AEAEA74" w:rsidR="005F04CD" w:rsidRPr="00A951BF" w:rsidRDefault="005F04CD" w:rsidP="004E4299">
      <w:r w:rsidRPr="00A951BF">
        <w:t>Webster</w:t>
      </w:r>
      <w:r w:rsidR="008475EB" w:rsidRPr="00A951BF">
        <w:t>, Samuel Charles</w:t>
      </w:r>
      <w:r w:rsidRPr="00A951BF">
        <w:t xml:space="preserve">, </w:t>
      </w:r>
      <w:r w:rsidRPr="00A951BF">
        <w:rPr>
          <w:i/>
        </w:rPr>
        <w:t xml:space="preserve">Mark Twain, Business Man, </w:t>
      </w:r>
      <w:r w:rsidRPr="00A951BF">
        <w:t>Little, Brown &amp; Company, Boston (1946).</w:t>
      </w:r>
    </w:p>
    <w:p w14:paraId="0A51AA1B" w14:textId="77777777" w:rsidR="005F04CD" w:rsidRPr="00A951BF" w:rsidRDefault="005F04CD" w:rsidP="004E4299"/>
    <w:p w14:paraId="28415285" w14:textId="7FEEA99C" w:rsidR="005F04CD" w:rsidRPr="00A951BF" w:rsidRDefault="005F04CD" w:rsidP="004E4299">
      <w:r w:rsidRPr="00A951BF">
        <w:t xml:space="preserve">Zacks, </w:t>
      </w:r>
      <w:r w:rsidR="008475EB" w:rsidRPr="00A951BF">
        <w:t xml:space="preserve">Richard, </w:t>
      </w:r>
      <w:r w:rsidRPr="00A951BF">
        <w:rPr>
          <w:i/>
        </w:rPr>
        <w:t xml:space="preserve">Chasing the Last Laugh:  How Mark Twain Escaped Debt and Disgrace with a Round-the-World Tour, </w:t>
      </w:r>
      <w:r w:rsidRPr="00A951BF">
        <w:t>Anchor Books, New York (2017).</w:t>
      </w:r>
    </w:p>
    <w:p w14:paraId="657B21D1" w14:textId="77777777" w:rsidR="00CF6FE8" w:rsidRPr="00A951BF" w:rsidRDefault="00CF6FE8" w:rsidP="004E4299"/>
    <w:p w14:paraId="3FCD2FF5" w14:textId="77777777" w:rsidR="00CF6FE8" w:rsidRPr="00A951BF" w:rsidRDefault="00CF6FE8" w:rsidP="004E4299"/>
    <w:p w14:paraId="67B2F482" w14:textId="77777777" w:rsidR="0023530E" w:rsidRPr="00A951BF" w:rsidRDefault="0023530E" w:rsidP="004E4299"/>
    <w:p w14:paraId="3DB5AC76" w14:textId="63323AE4" w:rsidR="00CF6FE8" w:rsidRPr="00A951BF" w:rsidRDefault="00CF6FE8" w:rsidP="004E4299">
      <w:pPr>
        <w:rPr>
          <w:b/>
        </w:rPr>
      </w:pPr>
      <w:r w:rsidRPr="00A951BF">
        <w:rPr>
          <w:b/>
        </w:rPr>
        <w:t>ACKNOWLEDGMENTS</w:t>
      </w:r>
    </w:p>
    <w:p w14:paraId="7DA5F844" w14:textId="77777777" w:rsidR="00CF6FE8" w:rsidRPr="00A951BF" w:rsidRDefault="00CF6FE8" w:rsidP="004E4299">
      <w:pPr>
        <w:rPr>
          <w:b/>
        </w:rPr>
      </w:pPr>
    </w:p>
    <w:p w14:paraId="190A3624" w14:textId="6157AEEE" w:rsidR="00CF6FE8" w:rsidRPr="00A951BF" w:rsidRDefault="00CF6FE8" w:rsidP="004E4299">
      <w:r w:rsidRPr="00A951BF">
        <w:t>The author</w:t>
      </w:r>
      <w:r w:rsidR="00D81163" w:rsidRPr="00A951BF">
        <w:t xml:space="preserve"> would like to express his immense</w:t>
      </w:r>
      <w:r w:rsidRPr="00A951BF">
        <w:t xml:space="preserve"> thanks to Gary Scharnhorst, </w:t>
      </w:r>
      <w:r w:rsidR="0023530E" w:rsidRPr="00A951BF">
        <w:t>Emeritus Professor of the University of New Mexico, a recognized expert on Mark Twain and his literary works</w:t>
      </w:r>
      <w:r w:rsidR="00D81163" w:rsidRPr="00A951BF">
        <w:t>, for his generous and helpful suggestions for improvement of the text above and also for his encouragement</w:t>
      </w:r>
      <w:r w:rsidR="0023530E" w:rsidRPr="00A951BF">
        <w:t xml:space="preserve">. Professor Scharnhorst is </w:t>
      </w:r>
      <w:r w:rsidRPr="00A951BF">
        <w:t>the author of the Twain biography described in the Bibliography</w:t>
      </w:r>
      <w:r w:rsidR="0023530E" w:rsidRPr="00A951BF">
        <w:t xml:space="preserve"> above</w:t>
      </w:r>
      <w:r w:rsidRPr="00A951BF">
        <w:t xml:space="preserve"> and many other impressive books on Mark Twain and other Nineteenth Century American author</w:t>
      </w:r>
      <w:r w:rsidR="0023530E" w:rsidRPr="00A951BF">
        <w:t>s.  The same thanks are due to Dieter Schulz, Emeritus Professor of Heidelberg University, for being a sounding board for ideas incorporated into this essay</w:t>
      </w:r>
      <w:r w:rsidR="00D81163" w:rsidRPr="00A951BF">
        <w:t xml:space="preserve">, for his valuable comments on the text, </w:t>
      </w:r>
      <w:r w:rsidR="0023530E" w:rsidRPr="00A951BF">
        <w:t xml:space="preserve">and for introducing the author to Professor Scharnhorst.  </w:t>
      </w:r>
    </w:p>
    <w:p w14:paraId="053B4263" w14:textId="77777777" w:rsidR="00CC65D5" w:rsidRPr="00A951BF" w:rsidRDefault="00CC65D5" w:rsidP="004E4299"/>
    <w:p w14:paraId="4D6E9499" w14:textId="77777777" w:rsidR="00CC65D5" w:rsidRPr="00A951BF" w:rsidRDefault="00CC65D5" w:rsidP="004E4299"/>
    <w:p w14:paraId="3AECC0A1" w14:textId="5D4D5695" w:rsidR="00E5720F" w:rsidRDefault="0023530E" w:rsidP="004E4299">
      <w:pPr>
        <w:rPr>
          <w:lang w:val="de-DE"/>
        </w:rPr>
      </w:pPr>
      <w:r>
        <w:rPr>
          <w:b/>
          <w:lang w:val="de-DE"/>
        </w:rPr>
        <w:t xml:space="preserve">Copyright 2018 </w:t>
      </w:r>
      <w:r w:rsidR="00CC65D5">
        <w:rPr>
          <w:lang w:val="de-DE"/>
        </w:rPr>
        <w:t xml:space="preserve">by Patrick E. Mears.  All rights reserved.  Reproduction of all or any part of this essay is prohibited without the author’s express written permission. </w:t>
      </w:r>
    </w:p>
    <w:p w14:paraId="5F85A9B6" w14:textId="77777777" w:rsidR="00927B98" w:rsidRDefault="00927B98" w:rsidP="004E4299">
      <w:pPr>
        <w:rPr>
          <w:lang w:val="de-DE"/>
        </w:rPr>
      </w:pPr>
    </w:p>
    <w:p w14:paraId="31B6A0F2" w14:textId="77777777" w:rsidR="00927B98" w:rsidRPr="004E4299" w:rsidRDefault="00927B98" w:rsidP="004E4299">
      <w:pPr>
        <w:rPr>
          <w:lang w:val="de-DE"/>
        </w:rPr>
      </w:pPr>
    </w:p>
    <w:p w14:paraId="4F2FF3D0" w14:textId="77777777" w:rsidR="00914DD7" w:rsidRPr="00914DD7" w:rsidRDefault="00914DD7" w:rsidP="00914DD7">
      <w:pPr>
        <w:rPr>
          <w:b/>
          <w:lang w:val="de-DE"/>
        </w:rPr>
      </w:pPr>
    </w:p>
    <w:p w14:paraId="11862396" w14:textId="77777777" w:rsidR="000940C5" w:rsidRDefault="000940C5" w:rsidP="005A2444">
      <w:pPr>
        <w:rPr>
          <w:lang w:val="de-DE"/>
        </w:rPr>
      </w:pPr>
    </w:p>
    <w:p w14:paraId="620FE185" w14:textId="77777777" w:rsidR="000940C5" w:rsidRPr="005A2444" w:rsidRDefault="000940C5" w:rsidP="005A2444">
      <w:pPr>
        <w:rPr>
          <w:lang w:val="de-DE"/>
        </w:rPr>
      </w:pPr>
    </w:p>
    <w:p w14:paraId="164B95B8" w14:textId="77777777" w:rsidR="00107A89" w:rsidRDefault="00107A89">
      <w:pPr>
        <w:rPr>
          <w:lang w:val="de-DE"/>
        </w:rPr>
      </w:pPr>
    </w:p>
    <w:p w14:paraId="6CBB649F" w14:textId="77777777" w:rsidR="00107A89" w:rsidRDefault="00107A89">
      <w:pPr>
        <w:rPr>
          <w:lang w:val="de-DE"/>
        </w:rPr>
      </w:pPr>
    </w:p>
    <w:p w14:paraId="6C100B1D" w14:textId="77777777" w:rsidR="00107A89" w:rsidRPr="00107A89" w:rsidRDefault="00107A89">
      <w:pPr>
        <w:rPr>
          <w:lang w:val="de-DE"/>
        </w:rPr>
      </w:pPr>
    </w:p>
    <w:sectPr w:rsidR="00107A89" w:rsidRPr="00107A89" w:rsidSect="00841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F97CF" w14:textId="77777777" w:rsidR="00B77A4B" w:rsidRDefault="00B77A4B" w:rsidP="00107A89">
      <w:r>
        <w:separator/>
      </w:r>
    </w:p>
  </w:endnote>
  <w:endnote w:type="continuationSeparator" w:id="0">
    <w:p w14:paraId="076F2DDB" w14:textId="77777777" w:rsidR="00B77A4B" w:rsidRDefault="00B77A4B" w:rsidP="0010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BFA96" w14:textId="77777777" w:rsidR="00B77A4B" w:rsidRDefault="00B77A4B" w:rsidP="00107A89">
      <w:r>
        <w:separator/>
      </w:r>
    </w:p>
  </w:footnote>
  <w:footnote w:type="continuationSeparator" w:id="0">
    <w:p w14:paraId="0AE8589B" w14:textId="77777777" w:rsidR="00B77A4B" w:rsidRDefault="00B77A4B" w:rsidP="00107A89">
      <w:r>
        <w:continuationSeparator/>
      </w:r>
    </w:p>
  </w:footnote>
  <w:footnote w:id="1">
    <w:p w14:paraId="1951DFE6" w14:textId="0B411D05" w:rsidR="00107A89" w:rsidRPr="00107A89" w:rsidRDefault="00107A89">
      <w:pPr>
        <w:pStyle w:val="Funotentext"/>
        <w:rPr>
          <w:i/>
          <w:lang w:val="de-DE"/>
        </w:rPr>
      </w:pPr>
      <w:r>
        <w:rPr>
          <w:rStyle w:val="Funotenzeichen"/>
        </w:rPr>
        <w:footnoteRef/>
      </w:r>
      <w:r>
        <w:t xml:space="preserve"> </w:t>
      </w:r>
      <w:r>
        <w:rPr>
          <w:lang w:val="de-DE"/>
        </w:rPr>
        <w:t>The expression, „Mark Twain,“ comes from the work slang of early American steamboat pilots and means „Mark number two</w:t>
      </w:r>
      <w:r w:rsidR="00831656">
        <w:rPr>
          <w:lang w:val="de-DE"/>
        </w:rPr>
        <w:t>,</w:t>
      </w:r>
      <w:r>
        <w:rPr>
          <w:lang w:val="de-DE"/>
        </w:rPr>
        <w:t xml:space="preserve">“ </w:t>
      </w:r>
      <w:r w:rsidR="00831656">
        <w:rPr>
          <w:lang w:val="de-DE"/>
        </w:rPr>
        <w:t xml:space="preserve">„two fathoms,“ </w:t>
      </w:r>
      <w:r w:rsidR="003D60EF">
        <w:rPr>
          <w:lang w:val="de-DE"/>
        </w:rPr>
        <w:t>or „12 feet.“ This cry signalled</w:t>
      </w:r>
      <w:r>
        <w:rPr>
          <w:lang w:val="de-DE"/>
        </w:rPr>
        <w:t xml:space="preserve"> that the depth of the river for riverboat travel was safe; the boat would not scrape the river bottom.  Samuel Clemens adopted this expression at the beginning of his</w:t>
      </w:r>
      <w:r w:rsidR="00831656">
        <w:rPr>
          <w:lang w:val="de-DE"/>
        </w:rPr>
        <w:t xml:space="preserve"> writing</w:t>
      </w:r>
      <w:r>
        <w:rPr>
          <w:lang w:val="de-DE"/>
        </w:rPr>
        <w:t xml:space="preserve"> career as his </w:t>
      </w:r>
      <w:r>
        <w:rPr>
          <w:i/>
          <w:lang w:val="de-DE"/>
        </w:rPr>
        <w:t xml:space="preserve">nom de plume. </w:t>
      </w:r>
    </w:p>
  </w:footnote>
  <w:footnote w:id="2">
    <w:p w14:paraId="4B0D5A11" w14:textId="77F6DCEF" w:rsidR="003D60EF" w:rsidRPr="003D60EF" w:rsidRDefault="003D60EF">
      <w:pPr>
        <w:pStyle w:val="Funotentext"/>
        <w:rPr>
          <w:lang w:val="de-DE"/>
        </w:rPr>
      </w:pPr>
      <w:r>
        <w:rPr>
          <w:rStyle w:val="Funotenzeichen"/>
        </w:rPr>
        <w:footnoteRef/>
      </w:r>
      <w:r>
        <w:t xml:space="preserve"> </w:t>
      </w:r>
      <w:r>
        <w:rPr>
          <w:lang w:val="de-DE"/>
        </w:rPr>
        <w:t>Mark Twain recounts some of his early childhood experiences in his essay, “Early Days,“ composed in 1907. Tom Quir</w:t>
      </w:r>
      <w:r w:rsidR="00116D95">
        <w:rPr>
          <w:lang w:val="de-DE"/>
        </w:rPr>
        <w:t xml:space="preserve">k, ed., </w:t>
      </w:r>
      <w:r w:rsidR="00116D95">
        <w:rPr>
          <w:i/>
          <w:lang w:val="de-DE"/>
        </w:rPr>
        <w:t>The Portable Mark Twain</w:t>
      </w:r>
      <w:r w:rsidR="00116D95">
        <w:rPr>
          <w:lang w:val="de-DE"/>
        </w:rPr>
        <w:t>,</w:t>
      </w:r>
      <w:r>
        <w:rPr>
          <w:lang w:val="de-DE"/>
        </w:rPr>
        <w:t xml:space="preserve"> pp. 519-533, Penguin Books, London (2004).</w:t>
      </w:r>
    </w:p>
  </w:footnote>
  <w:footnote w:id="3">
    <w:p w14:paraId="750747A7" w14:textId="22F24CEF" w:rsidR="005A2444" w:rsidRPr="005A2444" w:rsidRDefault="005A2444">
      <w:pPr>
        <w:pStyle w:val="Funotentext"/>
        <w:rPr>
          <w:lang w:val="de-DE"/>
        </w:rPr>
      </w:pPr>
      <w:r>
        <w:rPr>
          <w:rStyle w:val="Funotenzeichen"/>
        </w:rPr>
        <w:footnoteRef/>
      </w:r>
      <w:r>
        <w:t xml:space="preserve"> </w:t>
      </w:r>
      <w:r w:rsidR="00116D95">
        <w:rPr>
          <w:lang w:val="de-DE"/>
        </w:rPr>
        <w:t xml:space="preserve">Twain’s book, </w:t>
      </w:r>
      <w:r w:rsidR="00116D95">
        <w:rPr>
          <w:i/>
          <w:lang w:val="de-DE"/>
        </w:rPr>
        <w:t>Life on the Mississippi,</w:t>
      </w:r>
      <w:r w:rsidR="00A2276B">
        <w:rPr>
          <w:lang w:val="de-DE"/>
        </w:rPr>
        <w:t xml:space="preserve"> published in 1883 </w:t>
      </w:r>
      <w:r w:rsidR="003D60EF">
        <w:rPr>
          <w:lang w:val="de-DE"/>
        </w:rPr>
        <w:t>contains</w:t>
      </w:r>
      <w:r>
        <w:rPr>
          <w:lang w:val="de-DE"/>
        </w:rPr>
        <w:t xml:space="preserve"> </w:t>
      </w:r>
      <w:r w:rsidR="00A2276B">
        <w:rPr>
          <w:lang w:val="de-DE"/>
        </w:rPr>
        <w:t>his remembrances during his employment</w:t>
      </w:r>
      <w:r>
        <w:rPr>
          <w:lang w:val="de-DE"/>
        </w:rPr>
        <w:t xml:space="preserve"> as a steamboat pilot.  </w:t>
      </w:r>
    </w:p>
  </w:footnote>
  <w:footnote w:id="4">
    <w:p w14:paraId="47BCC9E7" w14:textId="4933AA7D" w:rsidR="00A2276B" w:rsidRPr="00A2276B" w:rsidRDefault="00A2276B">
      <w:pPr>
        <w:pStyle w:val="Funotentext"/>
        <w:rPr>
          <w:lang w:val="de-DE"/>
        </w:rPr>
      </w:pPr>
      <w:r>
        <w:rPr>
          <w:rStyle w:val="Funotenzeichen"/>
        </w:rPr>
        <w:footnoteRef/>
      </w:r>
      <w:r>
        <w:t xml:space="preserve"> </w:t>
      </w:r>
      <w:r w:rsidR="00E361A9">
        <w:rPr>
          <w:lang w:val="de-DE"/>
        </w:rPr>
        <w:t>As discussed below</w:t>
      </w:r>
      <w:r>
        <w:rPr>
          <w:lang w:val="de-DE"/>
        </w:rPr>
        <w:t>, this voyage, undertaken during Twain’s</w:t>
      </w:r>
      <w:r w:rsidR="00116D95">
        <w:rPr>
          <w:lang w:val="de-DE"/>
        </w:rPr>
        <w:t xml:space="preserve"> pencraft on </w:t>
      </w:r>
      <w:r w:rsidR="00116D95">
        <w:rPr>
          <w:i/>
          <w:lang w:val="de-DE"/>
        </w:rPr>
        <w:t>The Adventures of Huckleberry Finn</w:t>
      </w:r>
      <w:r>
        <w:rPr>
          <w:lang w:val="de-DE"/>
        </w:rPr>
        <w:t xml:space="preserve"> was made not on a raft but with a rented skiff.</w:t>
      </w:r>
    </w:p>
  </w:footnote>
  <w:footnote w:id="5">
    <w:p w14:paraId="3354CE5A" w14:textId="2026B812" w:rsidR="00FF56B2" w:rsidRPr="00FF56B2" w:rsidRDefault="00FF56B2">
      <w:pPr>
        <w:pStyle w:val="Funotentext"/>
        <w:rPr>
          <w:lang w:val="de-DE"/>
        </w:rPr>
      </w:pPr>
      <w:r>
        <w:rPr>
          <w:rStyle w:val="Funotenzeichen"/>
        </w:rPr>
        <w:footnoteRef/>
      </w:r>
      <w:r>
        <w:t xml:space="preserve"> </w:t>
      </w:r>
      <w:r w:rsidR="00116D95">
        <w:rPr>
          <w:lang w:val="de-DE"/>
        </w:rPr>
        <w:t xml:space="preserve">Mark Twain, </w:t>
      </w:r>
      <w:r w:rsidR="00116D95">
        <w:rPr>
          <w:i/>
          <w:lang w:val="de-DE"/>
        </w:rPr>
        <w:t>A Tramp Abroad,</w:t>
      </w:r>
      <w:r>
        <w:rPr>
          <w:lang w:val="de-DE"/>
        </w:rPr>
        <w:t xml:space="preserve"> Chapter 11, p.10, Penguin Group (USA), Inc., New York (1997). </w:t>
      </w:r>
    </w:p>
  </w:footnote>
  <w:footnote w:id="6">
    <w:p w14:paraId="577D0FC3" w14:textId="77777777" w:rsidR="005A1D7F" w:rsidRPr="005A1D7F" w:rsidRDefault="005A1D7F">
      <w:pPr>
        <w:pStyle w:val="Funotentext"/>
        <w:rPr>
          <w:lang w:val="de-DE"/>
        </w:rPr>
      </w:pPr>
      <w:r>
        <w:rPr>
          <w:rStyle w:val="Funotenzeichen"/>
        </w:rPr>
        <w:footnoteRef/>
      </w:r>
      <w:r>
        <w:t xml:space="preserve"> </w:t>
      </w:r>
      <w:r>
        <w:rPr>
          <w:i/>
          <w:lang w:val="de-DE"/>
        </w:rPr>
        <w:t xml:space="preserve">Id., </w:t>
      </w:r>
      <w:r w:rsidR="00407A20">
        <w:rPr>
          <w:lang w:val="de-DE"/>
        </w:rPr>
        <w:t xml:space="preserve">Chapter 19, p. 120. </w:t>
      </w:r>
    </w:p>
  </w:footnote>
  <w:footnote w:id="7">
    <w:p w14:paraId="611A8A8B" w14:textId="0F9FAB88" w:rsidR="005D0758" w:rsidRPr="005D0758" w:rsidRDefault="005D0758">
      <w:pPr>
        <w:pStyle w:val="Funotentext"/>
        <w:rPr>
          <w:lang w:val="de-DE"/>
        </w:rPr>
      </w:pPr>
      <w:r>
        <w:rPr>
          <w:rStyle w:val="Funotenzeichen"/>
        </w:rPr>
        <w:footnoteRef/>
      </w:r>
      <w:r>
        <w:t xml:space="preserve"> </w:t>
      </w:r>
      <w:r>
        <w:rPr>
          <w:lang w:val="de-DE"/>
        </w:rPr>
        <w:t xml:space="preserve">Some of these ill-conceived investments were a magnetic telegraph, a steam pulley, the Fredonia Watch Company and railroad equities. </w:t>
      </w:r>
    </w:p>
  </w:footnote>
  <w:footnote w:id="8">
    <w:p w14:paraId="57012E9E" w14:textId="7D208BC7" w:rsidR="005D0758" w:rsidRPr="005D0758" w:rsidRDefault="005D0758">
      <w:pPr>
        <w:pStyle w:val="Funotentext"/>
        <w:rPr>
          <w:lang w:val="de-DE"/>
        </w:rPr>
      </w:pPr>
      <w:r>
        <w:rPr>
          <w:rStyle w:val="Funotenzeichen"/>
        </w:rPr>
        <w:footnoteRef/>
      </w:r>
      <w:r>
        <w:t xml:space="preserve"> </w:t>
      </w:r>
      <w:r w:rsidR="003F712A">
        <w:t xml:space="preserve">For a description of this machine, see </w:t>
      </w:r>
      <w:hyperlink r:id="rId1" w:history="1">
        <w:r w:rsidR="003F712A" w:rsidRPr="00FD631E">
          <w:rPr>
            <w:rStyle w:val="Hyperlink"/>
          </w:rPr>
          <w:t>https://www.asme.org/about-asme/who-we-are/engineering-history/landmarks/11-paige-compositor</w:t>
        </w:r>
      </w:hyperlink>
      <w:r w:rsidR="003F712A">
        <w:t xml:space="preserve">. </w:t>
      </w:r>
      <w:r>
        <w:rPr>
          <w:lang w:val="de-DE"/>
        </w:rPr>
        <w:t>Only one of these machines s</w:t>
      </w:r>
      <w:r w:rsidR="003F712A">
        <w:rPr>
          <w:lang w:val="de-DE"/>
        </w:rPr>
        <w:t>till exists today and is displayed</w:t>
      </w:r>
      <w:r>
        <w:rPr>
          <w:lang w:val="de-DE"/>
        </w:rPr>
        <w:t xml:space="preserve"> in the Mark Twain House and Museum in Hartford, Connecticut. </w:t>
      </w:r>
    </w:p>
  </w:footnote>
  <w:footnote w:id="9">
    <w:p w14:paraId="5BC10FEF" w14:textId="188D4DCC" w:rsidR="00571492" w:rsidRPr="00571492" w:rsidRDefault="00571492">
      <w:pPr>
        <w:pStyle w:val="Funotentext"/>
        <w:rPr>
          <w:lang w:val="de-DE"/>
        </w:rPr>
      </w:pPr>
      <w:r>
        <w:rPr>
          <w:rStyle w:val="Funotenzeichen"/>
        </w:rPr>
        <w:footnoteRef/>
      </w:r>
      <w:r>
        <w:t xml:space="preserve"> </w:t>
      </w:r>
      <w:r>
        <w:rPr>
          <w:lang w:val="de-DE"/>
        </w:rPr>
        <w:t xml:space="preserve">After this demonstration, Twain wrote that the Compositor was the „Shakespeare of mechanical inventions.“ </w:t>
      </w:r>
    </w:p>
  </w:footnote>
  <w:footnote w:id="10">
    <w:p w14:paraId="44DE1D1A" w14:textId="464113DC" w:rsidR="009551A9" w:rsidRPr="009551A9" w:rsidRDefault="009551A9">
      <w:pPr>
        <w:pStyle w:val="Funotentext"/>
        <w:rPr>
          <w:lang w:val="de-DE"/>
        </w:rPr>
      </w:pPr>
      <w:r>
        <w:rPr>
          <w:rStyle w:val="Funotenzeichen"/>
        </w:rPr>
        <w:footnoteRef/>
      </w:r>
      <w:r>
        <w:t xml:space="preserve"> </w:t>
      </w:r>
      <w:r>
        <w:rPr>
          <w:lang w:val="de-DE"/>
        </w:rPr>
        <w:t>The story of the relationships between Twain and his prior publishers, however, is more complex than Twain’s expressed viewpoint</w:t>
      </w:r>
      <w:r w:rsidR="00B1597A">
        <w:rPr>
          <w:lang w:val="de-DE"/>
        </w:rPr>
        <w:t xml:space="preserve"> of these publishers as predators</w:t>
      </w:r>
      <w:r>
        <w:rPr>
          <w:lang w:val="de-DE"/>
        </w:rPr>
        <w:t xml:space="preserve">. For an excellent discussion of these interactions, see </w:t>
      </w:r>
      <w:r w:rsidR="0034709D">
        <w:rPr>
          <w:lang w:val="de-DE"/>
        </w:rPr>
        <w:t>Joseph Csicsilla, „These Hideous Times: Mark Twain’s Bankruptcy and the Panic of 1</w:t>
      </w:r>
      <w:r w:rsidR="00B1597A">
        <w:rPr>
          <w:lang w:val="de-DE"/>
        </w:rPr>
        <w:t xml:space="preserve">893,“ in </w:t>
      </w:r>
      <w:r w:rsidR="00B1597A">
        <w:rPr>
          <w:i/>
          <w:lang w:val="de-DE"/>
        </w:rPr>
        <w:t>Mark Twain and Money,</w:t>
      </w:r>
      <w:r w:rsidR="0034709D">
        <w:rPr>
          <w:lang w:val="de-DE"/>
        </w:rPr>
        <w:t xml:space="preserve"> edited by H.B. Wohnham and Lawrence Howe, University of Alabama Press, Tuscaloosa, Alabama (2017)</w:t>
      </w:r>
      <w:r w:rsidR="002B0026">
        <w:rPr>
          <w:lang w:val="de-DE"/>
        </w:rPr>
        <w:t xml:space="preserve"> (hereinafter cited as „Csicsilla“)</w:t>
      </w:r>
      <w:r w:rsidR="0034709D">
        <w:rPr>
          <w:lang w:val="de-DE"/>
        </w:rPr>
        <w:t xml:space="preserve">. </w:t>
      </w:r>
    </w:p>
  </w:footnote>
  <w:footnote w:id="11">
    <w:p w14:paraId="585FF674" w14:textId="344A90BF" w:rsidR="006513E3" w:rsidRPr="006513E3" w:rsidRDefault="006513E3">
      <w:pPr>
        <w:pStyle w:val="Funotentext"/>
        <w:rPr>
          <w:lang w:val="de-DE"/>
        </w:rPr>
      </w:pPr>
      <w:r>
        <w:rPr>
          <w:rStyle w:val="Funotenzeichen"/>
        </w:rPr>
        <w:footnoteRef/>
      </w:r>
      <w:r>
        <w:t xml:space="preserve"> </w:t>
      </w:r>
      <w:r w:rsidR="00B1597A">
        <w:rPr>
          <w:lang w:val="de-DE"/>
        </w:rPr>
        <w:t xml:space="preserve"> </w:t>
      </w:r>
      <w:r w:rsidR="00B1597A">
        <w:rPr>
          <w:i/>
          <w:lang w:val="de-DE"/>
        </w:rPr>
        <w:t xml:space="preserve">The Adventures of Huckleberry Finn </w:t>
      </w:r>
      <w:r>
        <w:rPr>
          <w:lang w:val="de-DE"/>
        </w:rPr>
        <w:t>(1884</w:t>
      </w:r>
      <w:r w:rsidR="00B1597A">
        <w:rPr>
          <w:lang w:val="de-DE"/>
        </w:rPr>
        <w:t xml:space="preserve">/1885) and </w:t>
      </w:r>
      <w:r w:rsidR="00B1597A">
        <w:rPr>
          <w:i/>
          <w:lang w:val="de-DE"/>
        </w:rPr>
        <w:t xml:space="preserve">The Personal Memoirs of Ulysses S. Grant </w:t>
      </w:r>
      <w:r>
        <w:rPr>
          <w:lang w:val="de-DE"/>
        </w:rPr>
        <w:t xml:space="preserve"> (1885). </w:t>
      </w:r>
    </w:p>
  </w:footnote>
  <w:footnote w:id="12">
    <w:p w14:paraId="1F090471" w14:textId="46DDAA31" w:rsidR="002B0026" w:rsidRPr="002B0026" w:rsidRDefault="002B0026">
      <w:pPr>
        <w:pStyle w:val="Funotentext"/>
        <w:rPr>
          <w:lang w:val="de-DE"/>
        </w:rPr>
      </w:pPr>
      <w:r>
        <w:rPr>
          <w:rStyle w:val="Funotenzeichen"/>
        </w:rPr>
        <w:footnoteRef/>
      </w:r>
      <w:r>
        <w:t xml:space="preserve"> </w:t>
      </w:r>
      <w:r w:rsidR="004152AF">
        <w:t xml:space="preserve">See, e.g., Csicsilla, </w:t>
      </w:r>
      <w:r w:rsidR="004152AF">
        <w:rPr>
          <w:i/>
        </w:rPr>
        <w:t>supra</w:t>
      </w:r>
      <w:r>
        <w:t xml:space="preserve">. </w:t>
      </w:r>
    </w:p>
  </w:footnote>
  <w:footnote w:id="13">
    <w:p w14:paraId="63B5012E" w14:textId="40D6EFE5" w:rsidR="004152AF" w:rsidRPr="004152AF" w:rsidRDefault="004152AF">
      <w:pPr>
        <w:pStyle w:val="Funotentext"/>
        <w:rPr>
          <w:i/>
          <w:lang w:val="de-DE"/>
        </w:rPr>
      </w:pPr>
      <w:r>
        <w:rPr>
          <w:rStyle w:val="Funotenzeichen"/>
        </w:rPr>
        <w:footnoteRef/>
      </w:r>
      <w:r>
        <w:t xml:space="preserve"> </w:t>
      </w:r>
      <w:r>
        <w:rPr>
          <w:i/>
        </w:rPr>
        <w:t>Id.</w:t>
      </w:r>
    </w:p>
  </w:footnote>
  <w:footnote w:id="14">
    <w:p w14:paraId="63C1AAC2" w14:textId="6CF6CE26" w:rsidR="007059FD" w:rsidRPr="007059FD" w:rsidRDefault="007059FD">
      <w:pPr>
        <w:pStyle w:val="Funotentext"/>
        <w:rPr>
          <w:lang w:val="de-DE"/>
        </w:rPr>
      </w:pPr>
      <w:r>
        <w:rPr>
          <w:rStyle w:val="Funotenzeichen"/>
        </w:rPr>
        <w:footnoteRef/>
      </w:r>
      <w:r>
        <w:t xml:space="preserve"> </w:t>
      </w:r>
      <w:r>
        <w:rPr>
          <w:lang w:val="de-DE"/>
        </w:rPr>
        <w:t xml:space="preserve">This New York state law did not provide the assignor with a discharge of debts on account of the prohibition in Article I, section 10 of the United States Constitution prohibiting states from „impairing the Obligation of Contracts.“ New York presently has a similar law to the same effect as </w:t>
      </w:r>
      <w:r w:rsidR="00B1597A">
        <w:rPr>
          <w:lang w:val="de-DE"/>
        </w:rPr>
        <w:t>ist 1894</w:t>
      </w:r>
      <w:r>
        <w:rPr>
          <w:lang w:val="de-DE"/>
        </w:rPr>
        <w:t xml:space="preserve"> predecessor.  New York Laws, Debtor and Creditor, Article 2, Section 2, </w:t>
      </w:r>
      <w:r>
        <w:rPr>
          <w:i/>
          <w:lang w:val="de-DE"/>
        </w:rPr>
        <w:t xml:space="preserve">et seq. </w:t>
      </w:r>
      <w:r>
        <w:rPr>
          <w:lang w:val="de-DE"/>
        </w:rPr>
        <w:t>Other states have similar laws, e.g., Illinois and California. See, e.g., Benjamin Weintraub, et al., „A</w:t>
      </w:r>
      <w:r w:rsidR="0034709D">
        <w:rPr>
          <w:lang w:val="de-DE"/>
        </w:rPr>
        <w:t>ssignments for t</w:t>
      </w:r>
      <w:r>
        <w:rPr>
          <w:lang w:val="de-DE"/>
        </w:rPr>
        <w:t xml:space="preserve">he Benefit of Creditors and Comparative Systems for Liquidation of Insolvent Estates,“ 39 Cornell L.Rev. 3 (1953); Carly Landon, „Making Assignments fort he Benefit of Creditors as Easy as A-B-C,“ 41 Fordham Urban L.Rev. 1451 (2016). </w:t>
      </w:r>
    </w:p>
  </w:footnote>
  <w:footnote w:id="15">
    <w:p w14:paraId="56A20B1F" w14:textId="045D20CC" w:rsidR="004C39D8" w:rsidRPr="004C39D8" w:rsidRDefault="004C39D8">
      <w:pPr>
        <w:pStyle w:val="Funotentext"/>
        <w:rPr>
          <w:lang w:val="de-DE"/>
        </w:rPr>
      </w:pPr>
      <w:r>
        <w:rPr>
          <w:rStyle w:val="Funotenzeichen"/>
        </w:rPr>
        <w:footnoteRef/>
      </w:r>
      <w:r>
        <w:t xml:space="preserve"> </w:t>
      </w:r>
      <w:r>
        <w:rPr>
          <w:lang w:val="de-DE"/>
        </w:rPr>
        <w:t>At that time, Twain blamed his deceased nephew for the financial meltdown of the publishing house. In 1946, howeve</w:t>
      </w:r>
      <w:r w:rsidR="00C14A9F">
        <w:rPr>
          <w:lang w:val="de-DE"/>
        </w:rPr>
        <w:t>r, Charles Webster’s son challenged</w:t>
      </w:r>
      <w:r>
        <w:rPr>
          <w:lang w:val="de-DE"/>
        </w:rPr>
        <w:t xml:space="preserve"> these claims in a book enti</w:t>
      </w:r>
      <w:r w:rsidR="00C14A9F">
        <w:rPr>
          <w:lang w:val="de-DE"/>
        </w:rPr>
        <w:t xml:space="preserve">tled </w:t>
      </w:r>
      <w:r w:rsidR="00C14A9F">
        <w:rPr>
          <w:i/>
          <w:lang w:val="de-DE"/>
        </w:rPr>
        <w:t>Mark Twain, Business Man.</w:t>
      </w:r>
      <w:r>
        <w:rPr>
          <w:lang w:val="de-DE"/>
        </w:rPr>
        <w:t xml:space="preserve"> </w:t>
      </w:r>
    </w:p>
  </w:footnote>
  <w:footnote w:id="16">
    <w:p w14:paraId="75DB42D8" w14:textId="5B7D63D5" w:rsidR="004C39D8" w:rsidRPr="004C39D8" w:rsidRDefault="004C39D8">
      <w:pPr>
        <w:pStyle w:val="Funotentext"/>
        <w:rPr>
          <w:lang w:val="de-DE"/>
        </w:rPr>
      </w:pPr>
      <w:r>
        <w:rPr>
          <w:rStyle w:val="Funotenzeichen"/>
        </w:rPr>
        <w:footnoteRef/>
      </w:r>
      <w:r>
        <w:t xml:space="preserve"> </w:t>
      </w:r>
      <w:r>
        <w:rPr>
          <w:lang w:val="de-DE"/>
        </w:rPr>
        <w:t>See generally Richard</w:t>
      </w:r>
      <w:r w:rsidR="00C14A9F">
        <w:rPr>
          <w:lang w:val="de-DE"/>
        </w:rPr>
        <w:t xml:space="preserve"> Zacks, </w:t>
      </w:r>
      <w:r w:rsidR="00C14A9F">
        <w:rPr>
          <w:i/>
          <w:lang w:val="de-DE"/>
        </w:rPr>
        <w:t>Chasing the Last Laugh:</w:t>
      </w:r>
      <w:r w:rsidR="00C14A9F">
        <w:rPr>
          <w:lang w:val="de-DE"/>
        </w:rPr>
        <w:t xml:space="preserve"> </w:t>
      </w:r>
      <w:r w:rsidR="00C14A9F">
        <w:rPr>
          <w:i/>
          <w:lang w:val="de-DE"/>
        </w:rPr>
        <w:t>How Mark Twain Escaped Debt and Disgrace With a</w:t>
      </w:r>
      <w:r w:rsidR="00C14A9F">
        <w:rPr>
          <w:lang w:val="de-DE"/>
        </w:rPr>
        <w:t xml:space="preserve"> </w:t>
      </w:r>
      <w:r w:rsidR="00C14A9F">
        <w:rPr>
          <w:i/>
          <w:lang w:val="de-DE"/>
        </w:rPr>
        <w:t xml:space="preserve">Round-the-World-Tour, </w:t>
      </w:r>
      <w:r w:rsidR="0084749E">
        <w:rPr>
          <w:lang w:val="de-DE"/>
        </w:rPr>
        <w:t>Anchor Books, New York</w:t>
      </w:r>
      <w:r>
        <w:rPr>
          <w:lang w:val="de-DE"/>
        </w:rPr>
        <w:t xml:space="preserve"> (2017), for an extended examination of Twain’s financial distress and resulting recovery.  </w:t>
      </w:r>
      <w:r w:rsidR="004E4299">
        <w:rPr>
          <w:lang w:val="de-DE"/>
        </w:rPr>
        <w:t>In 1897, Twain authored th</w:t>
      </w:r>
      <w:r w:rsidR="00C14A9F">
        <w:rPr>
          <w:lang w:val="de-DE"/>
        </w:rPr>
        <w:t xml:space="preserve">e book, </w:t>
      </w:r>
      <w:r w:rsidR="00C14A9F">
        <w:rPr>
          <w:i/>
          <w:lang w:val="de-DE"/>
        </w:rPr>
        <w:t>Following the Equator,</w:t>
      </w:r>
      <w:r w:rsidR="004E4299">
        <w:rPr>
          <w:lang w:val="de-DE"/>
        </w:rPr>
        <w:t xml:space="preserve"> in which he recounted his adventures on this world tour. </w:t>
      </w:r>
    </w:p>
  </w:footnote>
  <w:footnote w:id="17">
    <w:p w14:paraId="05593370" w14:textId="1C3C0DAC" w:rsidR="00927B98" w:rsidRPr="00927B98" w:rsidRDefault="00927B98">
      <w:pPr>
        <w:pStyle w:val="Funotentext"/>
        <w:rPr>
          <w:lang w:val="de-DE"/>
        </w:rPr>
      </w:pPr>
      <w:r>
        <w:rPr>
          <w:rStyle w:val="Funotenzeichen"/>
        </w:rPr>
        <w:footnoteRef/>
      </w:r>
      <w:r>
        <w:t xml:space="preserve"> </w:t>
      </w:r>
      <w:r>
        <w:rPr>
          <w:lang w:val="de-DE"/>
        </w:rPr>
        <w:t>Ernest Hemingw</w:t>
      </w:r>
      <w:r w:rsidR="00C14A9F">
        <w:rPr>
          <w:lang w:val="de-DE"/>
        </w:rPr>
        <w:t xml:space="preserve">ay, </w:t>
      </w:r>
      <w:r w:rsidR="00C14A9F">
        <w:rPr>
          <w:i/>
          <w:lang w:val="de-DE"/>
        </w:rPr>
        <w:t>The Green Hills of Africa,</w:t>
      </w:r>
      <w:r>
        <w:rPr>
          <w:lang w:val="de-DE"/>
        </w:rPr>
        <w:t xml:space="preserve"> Simon and Schuster, Inc., New York (1996).</w:t>
      </w:r>
    </w:p>
  </w:footnote>
  <w:footnote w:id="18">
    <w:p w14:paraId="56F1967E" w14:textId="00E46568" w:rsidR="00CC65D5" w:rsidRPr="00CC65D5" w:rsidRDefault="00CC65D5">
      <w:pPr>
        <w:pStyle w:val="Funotentext"/>
        <w:rPr>
          <w:lang w:val="de-DE"/>
        </w:rPr>
      </w:pPr>
      <w:r>
        <w:rPr>
          <w:rStyle w:val="Funotenzeichen"/>
        </w:rPr>
        <w:footnoteRef/>
      </w:r>
      <w:r>
        <w:t xml:space="preserve"> </w:t>
      </w:r>
      <w:r>
        <w:rPr>
          <w:lang w:val="de-DE"/>
        </w:rPr>
        <w:t>John Lahr, „</w:t>
      </w:r>
      <w:r w:rsidR="00C14A9F">
        <w:rPr>
          <w:lang w:val="de-DE"/>
        </w:rPr>
        <w:t xml:space="preserve">Mississippi Mud,“ </w:t>
      </w:r>
      <w:r w:rsidR="00C14A9F">
        <w:rPr>
          <w:i/>
          <w:lang w:val="de-DE"/>
        </w:rPr>
        <w:t>The New Yorker</w:t>
      </w:r>
      <w:r>
        <w:rPr>
          <w:lang w:val="de-DE"/>
        </w:rPr>
        <w:t>, pp. 123-126 (Oct. 22, 1993).</w:t>
      </w:r>
      <w:r w:rsidR="004A2EDD">
        <w:rPr>
          <w:lang w:val="de-DE"/>
        </w:rPr>
        <w:t xml:space="preserve"> See also Geof</w:t>
      </w:r>
      <w:r w:rsidR="00C14A9F">
        <w:rPr>
          <w:lang w:val="de-DE"/>
        </w:rPr>
        <w:t xml:space="preserve">frey Block, </w:t>
      </w:r>
      <w:r w:rsidR="00C14A9F">
        <w:rPr>
          <w:i/>
          <w:lang w:val="de-DE"/>
        </w:rPr>
        <w:t>Enchanted Evenings: The Broadway Musical From</w:t>
      </w:r>
      <w:r w:rsidR="00C14A9F">
        <w:rPr>
          <w:lang w:val="de-DE"/>
        </w:rPr>
        <w:t xml:space="preserve"> </w:t>
      </w:r>
      <w:r w:rsidR="00C14A9F">
        <w:rPr>
          <w:i/>
          <w:lang w:val="de-DE"/>
        </w:rPr>
        <w:t>Showboat to Sondheim and Lloyd Weber,</w:t>
      </w:r>
      <w:r w:rsidR="004A2EDD">
        <w:rPr>
          <w:lang w:val="de-DE"/>
        </w:rPr>
        <w:t xml:space="preserve"> Oxford University Press (2nd ed. 2009).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A2655"/>
    <w:multiLevelType w:val="hybridMultilevel"/>
    <w:tmpl w:val="3D4035E0"/>
    <w:lvl w:ilvl="0" w:tplc="3278849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BB7B01"/>
    <w:multiLevelType w:val="hybridMultilevel"/>
    <w:tmpl w:val="913AC966"/>
    <w:lvl w:ilvl="0" w:tplc="A68CD40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89"/>
    <w:rsid w:val="000721D7"/>
    <w:rsid w:val="000940C5"/>
    <w:rsid w:val="000D73EC"/>
    <w:rsid w:val="00107A89"/>
    <w:rsid w:val="00116D95"/>
    <w:rsid w:val="001B317A"/>
    <w:rsid w:val="00206727"/>
    <w:rsid w:val="0021422C"/>
    <w:rsid w:val="00221DE2"/>
    <w:rsid w:val="0023530E"/>
    <w:rsid w:val="002B0026"/>
    <w:rsid w:val="002D783D"/>
    <w:rsid w:val="00303599"/>
    <w:rsid w:val="00343E91"/>
    <w:rsid w:val="0034709D"/>
    <w:rsid w:val="00381260"/>
    <w:rsid w:val="003901E4"/>
    <w:rsid w:val="003D60EF"/>
    <w:rsid w:val="003F712A"/>
    <w:rsid w:val="00407A20"/>
    <w:rsid w:val="004152AF"/>
    <w:rsid w:val="004254AE"/>
    <w:rsid w:val="00440242"/>
    <w:rsid w:val="004A2EDD"/>
    <w:rsid w:val="004C39D8"/>
    <w:rsid w:val="004E3160"/>
    <w:rsid w:val="004E4299"/>
    <w:rsid w:val="00534D35"/>
    <w:rsid w:val="005575E4"/>
    <w:rsid w:val="00571492"/>
    <w:rsid w:val="005A1D7F"/>
    <w:rsid w:val="005A2444"/>
    <w:rsid w:val="005B76E1"/>
    <w:rsid w:val="005C3175"/>
    <w:rsid w:val="005D0758"/>
    <w:rsid w:val="005F04CD"/>
    <w:rsid w:val="00631CA5"/>
    <w:rsid w:val="00641389"/>
    <w:rsid w:val="006513E3"/>
    <w:rsid w:val="0067054B"/>
    <w:rsid w:val="00675EB2"/>
    <w:rsid w:val="0069661C"/>
    <w:rsid w:val="006B16B7"/>
    <w:rsid w:val="006E6C1B"/>
    <w:rsid w:val="007059FD"/>
    <w:rsid w:val="007115F0"/>
    <w:rsid w:val="00767929"/>
    <w:rsid w:val="007A2558"/>
    <w:rsid w:val="007B1739"/>
    <w:rsid w:val="007E6C37"/>
    <w:rsid w:val="00831656"/>
    <w:rsid w:val="00841E62"/>
    <w:rsid w:val="0084749E"/>
    <w:rsid w:val="008475EB"/>
    <w:rsid w:val="008A399F"/>
    <w:rsid w:val="008C630C"/>
    <w:rsid w:val="00914DD7"/>
    <w:rsid w:val="00927B98"/>
    <w:rsid w:val="009373C9"/>
    <w:rsid w:val="009551A9"/>
    <w:rsid w:val="009A3F3F"/>
    <w:rsid w:val="009E092E"/>
    <w:rsid w:val="00A06925"/>
    <w:rsid w:val="00A2276B"/>
    <w:rsid w:val="00A938DD"/>
    <w:rsid w:val="00A951BF"/>
    <w:rsid w:val="00AA383D"/>
    <w:rsid w:val="00AD6D72"/>
    <w:rsid w:val="00B1597A"/>
    <w:rsid w:val="00B72BE1"/>
    <w:rsid w:val="00B77A4B"/>
    <w:rsid w:val="00BE3D16"/>
    <w:rsid w:val="00C14A9F"/>
    <w:rsid w:val="00C354CC"/>
    <w:rsid w:val="00C40581"/>
    <w:rsid w:val="00CC65D5"/>
    <w:rsid w:val="00CD511E"/>
    <w:rsid w:val="00CF6FE8"/>
    <w:rsid w:val="00D42242"/>
    <w:rsid w:val="00D81163"/>
    <w:rsid w:val="00DA407F"/>
    <w:rsid w:val="00E361A9"/>
    <w:rsid w:val="00E5720F"/>
    <w:rsid w:val="00E9215C"/>
    <w:rsid w:val="00EB2B21"/>
    <w:rsid w:val="00EE6905"/>
    <w:rsid w:val="00EF0699"/>
    <w:rsid w:val="00F261DF"/>
    <w:rsid w:val="00F7259C"/>
    <w:rsid w:val="00FF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D4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7A89"/>
    <w:pPr>
      <w:ind w:left="720"/>
      <w:contextualSpacing/>
    </w:pPr>
  </w:style>
  <w:style w:type="paragraph" w:styleId="Funotentext">
    <w:name w:val="footnote text"/>
    <w:basedOn w:val="Standard"/>
    <w:link w:val="FunotentextZchn"/>
    <w:uiPriority w:val="99"/>
    <w:unhideWhenUsed/>
    <w:rsid w:val="00107A89"/>
  </w:style>
  <w:style w:type="character" w:customStyle="1" w:styleId="FunotentextZchn">
    <w:name w:val="Fußnotentext Zchn"/>
    <w:basedOn w:val="Absatz-Standardschriftart"/>
    <w:link w:val="Funotentext"/>
    <w:uiPriority w:val="99"/>
    <w:rsid w:val="00107A89"/>
  </w:style>
  <w:style w:type="character" w:styleId="Funotenzeichen">
    <w:name w:val="footnote reference"/>
    <w:basedOn w:val="Absatz-Standardschriftart"/>
    <w:uiPriority w:val="99"/>
    <w:unhideWhenUsed/>
    <w:rsid w:val="00107A89"/>
    <w:rPr>
      <w:vertAlign w:val="superscript"/>
    </w:rPr>
  </w:style>
  <w:style w:type="character" w:styleId="Hyperlink">
    <w:name w:val="Hyperlink"/>
    <w:basedOn w:val="Absatz-Standardschriftart"/>
    <w:uiPriority w:val="99"/>
    <w:unhideWhenUsed/>
    <w:rsid w:val="003F7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sme.org/about-asme/who-we-are/engineering-history/landmarks/11-paige-compos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95AF-376A-4334-B8BD-EB83FBD9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3731</Words>
  <Characters>23509</Characters>
  <Application>Microsoft Office Word</Application>
  <DocSecurity>4</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Bundesgerichtshof</Company>
  <LinksUpToDate>false</LinksUpToDate>
  <CharactersWithSpaces>27186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Mears</dc:creator>
  <cp:keywords/>
  <dc:description/>
  <cp:lastModifiedBy>kpfolk1</cp:lastModifiedBy>
  <cp:revision>2</cp:revision>
  <dcterms:created xsi:type="dcterms:W3CDTF">2019-06-21T08:06:00Z</dcterms:created>
  <dcterms:modified xsi:type="dcterms:W3CDTF">2019-06-21T08:06:00Z</dcterms:modified>
</cp:coreProperties>
</file>